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FE" w:rsidRDefault="00D305FE"/>
    <w:p w:rsidR="005818B6" w:rsidRDefault="005818B6"/>
    <w:tbl>
      <w:tblPr>
        <w:tblStyle w:val="TableNormal"/>
        <w:tblW w:w="14434" w:type="dxa"/>
        <w:tblInd w:w="610" w:type="dxa"/>
        <w:tblLayout w:type="fixed"/>
        <w:tblLook w:val="01E0"/>
      </w:tblPr>
      <w:tblGrid>
        <w:gridCol w:w="2400"/>
        <w:gridCol w:w="2650"/>
        <w:gridCol w:w="44"/>
        <w:gridCol w:w="3383"/>
        <w:gridCol w:w="95"/>
        <w:gridCol w:w="2805"/>
        <w:gridCol w:w="92"/>
        <w:gridCol w:w="2965"/>
      </w:tblGrid>
      <w:tr w:rsidR="00CE07C7" w:rsidTr="00CE07C7">
        <w:trPr>
          <w:trHeight w:val="546"/>
        </w:trPr>
        <w:tc>
          <w:tcPr>
            <w:tcW w:w="144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Pr="00B74EB1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bookmarkStart w:id="0" w:name="_Hlk52874410"/>
            <w:r w:rsidRPr="00B74EB1">
              <w:rPr>
                <w:b/>
                <w:bCs/>
                <w:lang w:val="it-IT"/>
              </w:rPr>
              <w:t xml:space="preserve">Biennio Comune </w:t>
            </w:r>
          </w:p>
          <w:p w:rsidR="00CE07C7" w:rsidRPr="00B74EB1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CE07C7" w:rsidRPr="00B74EB1" w:rsidRDefault="00C6503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  <w:r w:rsidRPr="00C65031">
              <w:rPr>
                <w:lang w:val="it-IT"/>
              </w:rPr>
              <w:t>Perseguire con ogni mezzo e in ogni contesto il principio di legalità e di solidarietà dell’azione individuale e sociale, promuovendo principi, valori e abiti di contrasto alla criminalità organizzata e alle mafie.</w:t>
            </w:r>
          </w:p>
          <w:p w:rsidR="00CE07C7" w:rsidRPr="00B74EB1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</w:tc>
      </w:tr>
      <w:tr w:rsidR="00CE07C7" w:rsidTr="00767B06">
        <w:trPr>
          <w:trHeight w:val="5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520"/>
            </w:pPr>
            <w:r>
              <w:t xml:space="preserve">Competenza </w:t>
            </w:r>
            <w:proofErr w:type="spellStart"/>
            <w:r>
              <w:t>di</w:t>
            </w:r>
            <w:proofErr w:type="spellEnd"/>
            <w:r>
              <w:t xml:space="preserve"> Cittadinanza UE 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180"/>
            </w:pPr>
            <w:r>
              <w:t>Assi concettuali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 xml:space="preserve">Nuclei </w:t>
            </w:r>
            <w:proofErr w:type="spellStart"/>
            <w:r>
              <w:t>tematici</w:t>
            </w:r>
            <w:proofErr w:type="spellEnd"/>
          </w:p>
        </w:tc>
      </w:tr>
      <w:tr w:rsidR="00CE07C7" w:rsidTr="00767B06">
        <w:trPr>
          <w:trHeight w:val="28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07C7" w:rsidRPr="00660B0B" w:rsidRDefault="005E6B32" w:rsidP="00141A4E">
            <w:pPr>
              <w:pStyle w:val="TableParagraph"/>
              <w:spacing w:line="259" w:lineRule="exact"/>
              <w:rPr>
                <w:lang w:val="it-IT"/>
              </w:rPr>
            </w:pPr>
            <w:r w:rsidRPr="00660B0B">
              <w:rPr>
                <w:lang w:val="it-IT"/>
              </w:rPr>
              <w:t>Competenza personale e sociale.</w:t>
            </w:r>
          </w:p>
          <w:p w:rsidR="005E6B32" w:rsidRPr="00660B0B" w:rsidRDefault="005E6B32" w:rsidP="00141A4E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5E6B32" w:rsidRPr="005E6B32" w:rsidRDefault="005E6B32" w:rsidP="00141A4E">
            <w:pPr>
              <w:pStyle w:val="TableParagraph"/>
              <w:spacing w:line="259" w:lineRule="exact"/>
              <w:rPr>
                <w:lang w:val="it-IT"/>
              </w:rPr>
            </w:pPr>
            <w:r w:rsidRPr="005E6B32">
              <w:rPr>
                <w:lang w:val="it-IT"/>
              </w:rPr>
              <w:t>Competenza in materia di cittadi</w:t>
            </w:r>
            <w:r>
              <w:rPr>
                <w:lang w:val="it-IT"/>
              </w:rPr>
              <w:t>nanza.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07C7" w:rsidRPr="005E6B32" w:rsidRDefault="00141A4E" w:rsidP="00011620">
            <w:pPr>
              <w:rPr>
                <w:b/>
                <w:bCs/>
              </w:rPr>
            </w:pPr>
            <w:r w:rsidRPr="005E6B32">
              <w:rPr>
                <w:b/>
                <w:bCs/>
              </w:rPr>
              <w:t>Costituzione</w:t>
            </w:r>
          </w:p>
          <w:p w:rsidR="00CE07C7" w:rsidRDefault="00CE07C7" w:rsidP="00011620">
            <w:pPr>
              <w:rPr>
                <w:b/>
                <w:bCs/>
              </w:rPr>
            </w:pPr>
          </w:p>
          <w:p w:rsidR="00CE07C7" w:rsidRPr="0088597A" w:rsidRDefault="00CE07C7" w:rsidP="00011620">
            <w:r>
              <w:rPr>
                <w:b/>
                <w:bCs/>
              </w:rPr>
              <w:t xml:space="preserve">   </w:t>
            </w:r>
            <w:r w:rsidRPr="00B0104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C65031" w:rsidRDefault="00042D87" w:rsidP="00EB1181">
            <w:pPr>
              <w:pStyle w:val="Corpodeltesto"/>
              <w:spacing w:line="276" w:lineRule="auto"/>
              <w:ind w:right="333"/>
            </w:pPr>
            <w:r>
              <w:rPr>
                <w:lang w:val="it-IT"/>
              </w:rPr>
              <w:t>C</w:t>
            </w:r>
            <w:r w:rsidR="00C65031" w:rsidRPr="00C65031">
              <w:rPr>
                <w:lang w:val="it-IT"/>
              </w:rPr>
              <w:t>ollocare l’esperienza personale in un sistema di regole fondato sul reciproco riconoscimento di diritti e doveri. Riconoscere le caratteristiche essenziali del tema</w:t>
            </w:r>
          </w:p>
          <w:p w:rsidR="00C65031" w:rsidRPr="00EB1181" w:rsidRDefault="00C65031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D57393" w:rsidRDefault="00B04A9E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B74EB1">
              <w:rPr>
                <w:lang w:val="it-IT"/>
              </w:rPr>
              <w:t>La cittadinanza attiva. L’educazione al volontariato.</w:t>
            </w:r>
          </w:p>
          <w:p w:rsidR="0077357D" w:rsidRDefault="00B04A9E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B74EB1">
              <w:rPr>
                <w:lang w:val="it-IT"/>
              </w:rPr>
              <w:t xml:space="preserve"> Elementi di base in materia di protezione civile</w:t>
            </w:r>
          </w:p>
          <w:p w:rsidR="00B04A9E" w:rsidRDefault="00B04A9E" w:rsidP="00B04A9E">
            <w:pPr>
              <w:rPr>
                <w:sz w:val="24"/>
                <w:szCs w:val="24"/>
                <w:lang w:val="it-IT"/>
              </w:rPr>
            </w:pPr>
          </w:p>
          <w:p w:rsidR="00B04A9E" w:rsidRPr="00141A4E" w:rsidRDefault="00B04A9E" w:rsidP="00B04A9E">
            <w:pPr>
              <w:rPr>
                <w:lang w:val="it-IT"/>
              </w:rPr>
            </w:pPr>
          </w:p>
          <w:p w:rsidR="00D57393" w:rsidRPr="00141A4E" w:rsidRDefault="00D57393" w:rsidP="00B04A9E">
            <w:pPr>
              <w:rPr>
                <w:lang w:val="it-IT"/>
              </w:rPr>
            </w:pPr>
          </w:p>
          <w:p w:rsidR="00D57393" w:rsidRPr="00141A4E" w:rsidRDefault="00D57393" w:rsidP="00B04A9E">
            <w:pPr>
              <w:rPr>
                <w:lang w:val="it-IT"/>
              </w:rPr>
            </w:pPr>
          </w:p>
          <w:p w:rsidR="00D57393" w:rsidRPr="00141A4E" w:rsidRDefault="00D57393" w:rsidP="00B04A9E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rPr>
                <w:rFonts w:ascii="Times New Roman"/>
                <w:sz w:val="24"/>
                <w:szCs w:val="24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CE07C7" w:rsidRPr="00141A4E" w:rsidRDefault="005E6B32" w:rsidP="00011620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Costituzione, legalità, solidarietà.</w:t>
            </w:r>
          </w:p>
        </w:tc>
      </w:tr>
      <w:tr w:rsidR="00CE07C7" w:rsidTr="00767B06">
        <w:trPr>
          <w:trHeight w:val="265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CE07C7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D57393" w:rsidRPr="00BB0C36" w:rsidRDefault="00D57393" w:rsidP="00D57393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BB0C36">
              <w:rPr>
                <w:lang w:val="it-IT"/>
              </w:rPr>
              <w:t>Condurre gli studenti alla consapevolezza dei propri diritti e alla fedeltà verso i propri doveri di cittadini.</w:t>
            </w:r>
          </w:p>
          <w:p w:rsidR="00D57393" w:rsidRDefault="00D57393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D57393" w:rsidRDefault="00D57393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D57393" w:rsidRPr="00EB1181" w:rsidRDefault="00D57393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D57393" w:rsidRPr="00141A4E" w:rsidRDefault="00D57393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D57393" w:rsidRPr="00141A4E" w:rsidRDefault="00D57393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D57393" w:rsidRPr="00141A4E" w:rsidRDefault="00D57393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D57393" w:rsidRPr="00141A4E" w:rsidRDefault="00D57393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CE07C7" w:rsidRPr="00EB1181" w:rsidRDefault="00D57393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BB0C36">
              <w:rPr>
                <w:lang w:val="it-IT"/>
              </w:rPr>
              <w:t>Dialogo con le istituzioni</w:t>
            </w:r>
            <w:r>
              <w:rPr>
                <w:lang w:val="it-IT"/>
              </w:rPr>
              <w:t xml:space="preserve"> del territorio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CE07C7" w:rsidTr="00767B06">
        <w:trPr>
          <w:trHeight w:val="268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CE07C7" w:rsidRPr="00141A4E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B04A9E" w:rsidRPr="00B04A9E" w:rsidRDefault="00B04A9E" w:rsidP="00B04A9E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B04A9E">
              <w:rPr>
                <w:lang w:val="it-IT"/>
              </w:rPr>
              <w:t xml:space="preserve">Saperi della legalità: conoscenza storica </w:t>
            </w:r>
          </w:p>
          <w:p w:rsidR="00CE07C7" w:rsidRPr="00EB1181" w:rsidRDefault="00CE07C7" w:rsidP="00991912">
            <w:pPr>
              <w:pStyle w:val="Corpodeltesto"/>
              <w:spacing w:line="278" w:lineRule="auto"/>
              <w:ind w:right="504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CE07C7" w:rsidRPr="00EB1181" w:rsidRDefault="00B04A9E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141A4E">
              <w:rPr>
                <w:lang w:val="it-IT"/>
              </w:rPr>
              <w:t xml:space="preserve">Il valore della memoria (Shoah, Giornata del Ricordo, Strage di Capaci, </w:t>
            </w:r>
            <w:proofErr w:type="spellStart"/>
            <w:r w:rsidRPr="00141A4E">
              <w:rPr>
                <w:lang w:val="it-IT"/>
              </w:rPr>
              <w:t>ect</w:t>
            </w:r>
            <w:proofErr w:type="spellEnd"/>
            <w:r w:rsidRPr="00141A4E">
              <w:rPr>
                <w:lang w:val="it-IT"/>
              </w:rPr>
              <w:t>..)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CE07C7" w:rsidRPr="00B74EB1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CE07C7" w:rsidRPr="00B74EB1" w:rsidRDefault="00CE07C7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73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71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9755A9" w:rsidRPr="00B74EB1" w:rsidRDefault="009755A9" w:rsidP="009755A9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62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C1C" w:rsidTr="00767B06">
        <w:trPr>
          <w:trHeight w:val="27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before="122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52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9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44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7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5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4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36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3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52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51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50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</w:tr>
      <w:tr w:rsidR="00F25C1C" w:rsidTr="00767B06">
        <w:trPr>
          <w:trHeight w:val="12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</w:tr>
      <w:tr w:rsidR="00F25C1C" w:rsidTr="00767B06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9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B74EB1" w:rsidRPr="00B74EB1" w:rsidRDefault="00B74EB1" w:rsidP="00F25C1C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B74EB1" w:rsidRPr="00B74EB1" w:rsidRDefault="00B74EB1" w:rsidP="00F25C1C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42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26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1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70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before="131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8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7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37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5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11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5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</w:tr>
      <w:tr w:rsidR="00F25C1C" w:rsidTr="00767B06">
        <w:trPr>
          <w:trHeight w:val="10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4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4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4"/>
                <w:lang w:val="it-IT"/>
              </w:rPr>
            </w:pPr>
          </w:p>
        </w:tc>
      </w:tr>
      <w:tr w:rsidR="00F25C1C" w:rsidTr="00767B06">
        <w:trPr>
          <w:trHeight w:val="160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52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9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42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767B06">
        <w:trPr>
          <w:trHeight w:val="153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4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0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4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42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  <w:p w:rsidR="00920585" w:rsidRPr="00B74EB1" w:rsidRDefault="00920585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  <w:p w:rsidR="00920585" w:rsidRPr="00B74EB1" w:rsidRDefault="00920585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74EB1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bookmarkEnd w:id="0"/>
    </w:tbl>
    <w:p w:rsidR="00CE07C7" w:rsidRDefault="00CE07C7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5F5EC1" w:rsidTr="00920585">
        <w:trPr>
          <w:trHeight w:val="111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Pr="00B74EB1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B74EB1">
              <w:rPr>
                <w:b/>
                <w:bCs/>
                <w:lang w:val="it-IT"/>
              </w:rPr>
              <w:t xml:space="preserve">Classe Terza </w:t>
            </w:r>
            <w:r w:rsidR="00D57393">
              <w:rPr>
                <w:b/>
                <w:bCs/>
                <w:lang w:val="it-IT"/>
              </w:rPr>
              <w:t>, Quarta e Quinta</w:t>
            </w:r>
          </w:p>
          <w:p w:rsidR="005F5EC1" w:rsidRPr="00B74EB1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3F7BED" w:rsidRPr="003F7BED" w:rsidRDefault="003F7BED" w:rsidP="005861E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 w:rsidRPr="003F7BED">
              <w:rPr>
                <w:rFonts w:asciiTheme="minorHAnsi" w:eastAsiaTheme="minorHAnsi" w:hAnsiTheme="minorHAnsi" w:cstheme="minorBidi"/>
                <w:lang w:val="it-IT" w:eastAsia="en-US" w:bidi="ar-SA"/>
              </w:rPr>
              <w:t>Cogliere la complessità dei problemi esistenziali, morali, politici, sociali, economici e scientifici e formulare risposte personali argomentate.</w:t>
            </w:r>
          </w:p>
          <w:p w:rsidR="005F5EC1" w:rsidRPr="00B74EB1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</w:tc>
      </w:tr>
      <w:tr w:rsidR="005F5EC1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520"/>
            </w:pPr>
            <w:r>
              <w:t xml:space="preserve">Competenza </w:t>
            </w:r>
            <w:proofErr w:type="spellStart"/>
            <w:r>
              <w:t>di</w:t>
            </w:r>
            <w:proofErr w:type="spellEnd"/>
            <w:r>
              <w:t xml:space="preserve">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180"/>
            </w:pPr>
            <w:r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 xml:space="preserve">Nuclei </w:t>
            </w:r>
            <w:proofErr w:type="spellStart"/>
            <w:r>
              <w:t>tematici</w:t>
            </w:r>
            <w:proofErr w:type="spellEnd"/>
          </w:p>
        </w:tc>
      </w:tr>
      <w:tr w:rsidR="005F5EC1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6B32" w:rsidRPr="005E6B32" w:rsidRDefault="005E6B32" w:rsidP="005E6B32">
            <w:pPr>
              <w:pStyle w:val="TableParagraph"/>
              <w:spacing w:line="259" w:lineRule="exact"/>
              <w:rPr>
                <w:lang w:val="it-IT"/>
              </w:rPr>
            </w:pPr>
            <w:r w:rsidRPr="005E6B32">
              <w:rPr>
                <w:lang w:val="it-IT"/>
              </w:rPr>
              <w:t>Competenza personale e sociale.</w:t>
            </w:r>
          </w:p>
          <w:p w:rsidR="005E6B32" w:rsidRPr="005E6B32" w:rsidRDefault="005E6B32" w:rsidP="005E6B32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5F5EC1" w:rsidRPr="005E6B32" w:rsidRDefault="005E6B32" w:rsidP="005E6B32">
            <w:pPr>
              <w:pStyle w:val="TableParagraph"/>
              <w:spacing w:line="259" w:lineRule="exact"/>
              <w:rPr>
                <w:lang w:val="it-IT"/>
              </w:rPr>
            </w:pPr>
            <w:r w:rsidRPr="005E6B32">
              <w:rPr>
                <w:lang w:val="it-IT"/>
              </w:rPr>
              <w:t>Competenza in materia di cittadi</w:t>
            </w:r>
            <w:r>
              <w:rPr>
                <w:lang w:val="it-IT"/>
              </w:rPr>
              <w:t>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6B32" w:rsidRPr="005E6B32" w:rsidRDefault="005E6B32" w:rsidP="005E6B32">
            <w:pPr>
              <w:rPr>
                <w:b/>
                <w:bCs/>
              </w:rPr>
            </w:pPr>
            <w:r w:rsidRPr="005E6B32">
              <w:rPr>
                <w:b/>
                <w:bCs/>
              </w:rPr>
              <w:t>Costituzione</w:t>
            </w:r>
          </w:p>
          <w:p w:rsidR="005F5EC1" w:rsidRPr="005E6B32" w:rsidRDefault="005F5EC1" w:rsidP="00011620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Pr="005E6B32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991912" w:rsidRDefault="00991912" w:rsidP="00991912">
            <w:pPr>
              <w:pStyle w:val="Corpodeltesto"/>
              <w:spacing w:line="276" w:lineRule="auto"/>
              <w:ind w:right="333"/>
            </w:pPr>
            <w:r>
              <w:rPr>
                <w:lang w:val="it-IT"/>
              </w:rPr>
              <w:t>C</w:t>
            </w:r>
            <w:r w:rsidRPr="00C65031">
              <w:rPr>
                <w:lang w:val="it-IT"/>
              </w:rPr>
              <w:t>ollocare l’esperienza personale in un sistema di regole fondato sul reciproco riconoscimento di diritti e doveri. Riconoscere le caratteristiche essenziali del tema</w:t>
            </w:r>
          </w:p>
          <w:p w:rsidR="005F5EC1" w:rsidRDefault="005F5EC1" w:rsidP="00011620">
            <w:pPr>
              <w:pStyle w:val="TableParagraph"/>
              <w:spacing w:line="261" w:lineRule="exact"/>
              <w:ind w:left="136"/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Default="005F5EC1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D57393" w:rsidRDefault="00991912" w:rsidP="00011620">
            <w:pPr>
              <w:rPr>
                <w:lang w:val="it-IT"/>
              </w:rPr>
            </w:pPr>
            <w:r w:rsidRPr="00C65031">
              <w:rPr>
                <w:lang w:val="it-IT"/>
              </w:rPr>
              <w:t xml:space="preserve">Mafia e mafie: ecomafia, </w:t>
            </w:r>
            <w:proofErr w:type="spellStart"/>
            <w:r w:rsidRPr="00C65031">
              <w:rPr>
                <w:lang w:val="it-IT"/>
              </w:rPr>
              <w:t>agromafia</w:t>
            </w:r>
            <w:proofErr w:type="spellEnd"/>
            <w:r w:rsidRPr="00C65031">
              <w:rPr>
                <w:lang w:val="it-IT"/>
              </w:rPr>
              <w:t xml:space="preserve">, </w:t>
            </w:r>
            <w:proofErr w:type="spellStart"/>
            <w:r w:rsidRPr="00C65031">
              <w:rPr>
                <w:lang w:val="it-IT"/>
              </w:rPr>
              <w:t>archeomafia</w:t>
            </w:r>
            <w:proofErr w:type="spellEnd"/>
            <w:r w:rsidRPr="00C65031">
              <w:rPr>
                <w:lang w:val="it-IT"/>
              </w:rPr>
              <w:t xml:space="preserve">. L’intervento contro le mafie. Le origini della mafia. L’estensione delle mafie. I colletti bianchi. </w:t>
            </w:r>
          </w:p>
          <w:p w:rsidR="005F5EC1" w:rsidRPr="0088597A" w:rsidRDefault="00991912" w:rsidP="00011620">
            <w:r w:rsidRPr="00C65031">
              <w:rPr>
                <w:lang w:val="it-IT"/>
              </w:rPr>
              <w:t>Mafia e sport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Default="005F5EC1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5F5EC1" w:rsidRPr="00B04904" w:rsidRDefault="005E6B32" w:rsidP="00011620">
            <w:r>
              <w:rPr>
                <w:sz w:val="24"/>
                <w:szCs w:val="24"/>
                <w:lang w:val="it-IT"/>
              </w:rPr>
              <w:t>Costituzione, legalità, solidarietà.</w:t>
            </w:r>
            <w:bookmarkStart w:id="1" w:name="_GoBack"/>
            <w:bookmarkEnd w:id="1"/>
          </w:p>
        </w:tc>
      </w:tr>
      <w:tr w:rsidR="005F5EC1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Default="005F5EC1" w:rsidP="00011620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F30413" w:rsidRDefault="005F5EC1" w:rsidP="00011620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Default="005F5EC1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Default="005F5EC1" w:rsidP="00011620">
            <w:pPr>
              <w:pStyle w:val="TableParagraph"/>
              <w:spacing w:line="240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Default="005F5EC1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Default="005F5EC1" w:rsidP="00011620">
            <w:pPr>
              <w:pStyle w:val="TableParagraph"/>
              <w:spacing w:line="240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Default="005F5EC1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Default="005F5EC1" w:rsidP="00011620">
            <w:pPr>
              <w:pStyle w:val="TableParagraph"/>
              <w:spacing w:line="240" w:lineRule="exact"/>
              <w:ind w:left="141"/>
            </w:pPr>
          </w:p>
        </w:tc>
      </w:tr>
      <w:tr w:rsidR="00F85186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Pr="00F30413" w:rsidRDefault="00F85186" w:rsidP="00F85186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85186" w:rsidRPr="00BB0C36" w:rsidRDefault="00F85186" w:rsidP="00BB0C36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BB0C36">
              <w:rPr>
                <w:lang w:val="it-IT"/>
              </w:rPr>
              <w:t>Condurre gli studenti alla consapevolezza dei propri diritti e alla fedeltà verso i propri doveri di cittadini.</w:t>
            </w:r>
          </w:p>
          <w:p w:rsidR="00F85186" w:rsidRDefault="00F85186" w:rsidP="00F85186">
            <w:pPr>
              <w:pStyle w:val="TableParagraph"/>
              <w:spacing w:line="239" w:lineRule="exact"/>
              <w:ind w:left="136"/>
              <w:rPr>
                <w:rFonts w:ascii="Titillium Web" w:hAnsi="Titillium Web"/>
                <w:color w:val="333333"/>
                <w:sz w:val="27"/>
                <w:szCs w:val="27"/>
                <w:shd w:val="clear" w:color="auto" w:fill="FFFFFF"/>
                <w:lang w:val="it-IT"/>
              </w:rPr>
            </w:pPr>
          </w:p>
          <w:p w:rsidR="00F85186" w:rsidRDefault="00F85186" w:rsidP="00F85186">
            <w:pPr>
              <w:pStyle w:val="TableParagraph"/>
              <w:spacing w:line="239" w:lineRule="exact"/>
              <w:ind w:left="136"/>
              <w:rPr>
                <w:rFonts w:ascii="Titillium Web" w:hAnsi="Titillium Web"/>
                <w:color w:val="333333"/>
                <w:sz w:val="27"/>
                <w:szCs w:val="27"/>
                <w:shd w:val="clear" w:color="auto" w:fill="FFFFFF"/>
                <w:lang w:val="it-IT"/>
              </w:rPr>
            </w:pPr>
          </w:p>
          <w:p w:rsidR="00F85186" w:rsidRPr="00141A4E" w:rsidRDefault="00D57393" w:rsidP="00F85186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Conoscere i</w:t>
            </w:r>
            <w:r w:rsidR="00F85186" w:rsidRPr="00B74EB1">
              <w:rPr>
                <w:rFonts w:ascii="Titillium Web" w:hAnsi="Titillium Web"/>
                <w:color w:val="333333"/>
                <w:sz w:val="27"/>
                <w:szCs w:val="27"/>
                <w:shd w:val="clear" w:color="auto" w:fill="FFFFFF"/>
                <w:lang w:val="it-IT"/>
              </w:rPr>
              <w:t xml:space="preserve"> </w:t>
            </w:r>
            <w:r w:rsidR="00F85186" w:rsidRPr="00BB0C36">
              <w:rPr>
                <w:sz w:val="24"/>
                <w:szCs w:val="24"/>
                <w:lang w:val="it-IT"/>
              </w:rPr>
              <w:t>fenomeni criminali di stampo mafioso.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85186" w:rsidRPr="00BB0C36" w:rsidRDefault="00F85186" w:rsidP="00BB0C36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BB0C36">
              <w:rPr>
                <w:lang w:val="it-IT"/>
              </w:rPr>
              <w:t>Dialogo con le istituzioni e trasparenza</w:t>
            </w:r>
          </w:p>
          <w:p w:rsidR="00F85186" w:rsidRDefault="00F85186" w:rsidP="00BB0C36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00369D" w:rsidRDefault="0000369D" w:rsidP="00BB0C36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00369D" w:rsidRDefault="0000369D" w:rsidP="00BB0C36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00369D" w:rsidRPr="00BB0C36" w:rsidRDefault="0000369D" w:rsidP="005861E3">
            <w:pPr>
              <w:widowControl/>
              <w:autoSpaceDE/>
              <w:autoSpaceDN/>
              <w:rPr>
                <w:sz w:val="24"/>
                <w:szCs w:val="24"/>
                <w:lang w:val="it-IT"/>
              </w:rPr>
            </w:pPr>
            <w:r w:rsidRPr="00BB0C36">
              <w:rPr>
                <w:sz w:val="24"/>
                <w:szCs w:val="24"/>
                <w:lang w:val="it-IT"/>
              </w:rPr>
              <w:t>Giustizia e contrasto ai fenomeni Mafiosi</w:t>
            </w:r>
          </w:p>
          <w:p w:rsidR="00F85186" w:rsidRPr="00141A4E" w:rsidRDefault="00F85186" w:rsidP="00F85186">
            <w:pPr>
              <w:pStyle w:val="TableParagraph"/>
              <w:spacing w:line="241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F85186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85186" w:rsidRPr="00141A4E" w:rsidRDefault="00F85186" w:rsidP="0000369D">
            <w:pPr>
              <w:widowControl/>
              <w:numPr>
                <w:ilvl w:val="0"/>
                <w:numId w:val="3"/>
              </w:numPr>
              <w:autoSpaceDE/>
              <w:autoSpaceDN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85186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00369D" w:rsidRPr="00BB0C36" w:rsidRDefault="00D57393" w:rsidP="0000369D">
            <w:pPr>
              <w:pStyle w:val="TableParagrap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Conoscere gli avvenimenti che hanno causato v</w:t>
            </w:r>
            <w:r w:rsidR="0000369D" w:rsidRPr="00BB0C36">
              <w:rPr>
                <w:sz w:val="24"/>
                <w:szCs w:val="24"/>
                <w:lang w:val="it-IT"/>
              </w:rPr>
              <w:t xml:space="preserve">ittime </w:t>
            </w:r>
            <w:r>
              <w:rPr>
                <w:sz w:val="24"/>
                <w:szCs w:val="24"/>
                <w:lang w:val="it-IT"/>
              </w:rPr>
              <w:t>c</w:t>
            </w:r>
            <w:r w:rsidR="0000369D" w:rsidRPr="00BB0C36">
              <w:rPr>
                <w:sz w:val="24"/>
                <w:szCs w:val="24"/>
                <w:lang w:val="it-IT"/>
              </w:rPr>
              <w:t xml:space="preserve">ivili </w:t>
            </w:r>
            <w:r>
              <w:rPr>
                <w:sz w:val="24"/>
                <w:szCs w:val="24"/>
                <w:lang w:val="it-IT"/>
              </w:rPr>
              <w:t>(es.</w:t>
            </w:r>
            <w:r w:rsidR="0000369D" w:rsidRPr="00BB0C36">
              <w:rPr>
                <w:sz w:val="24"/>
                <w:szCs w:val="24"/>
                <w:lang w:val="it-IT"/>
              </w:rPr>
              <w:t xml:space="preserve"> Guerra della Resistenza</w:t>
            </w:r>
            <w:r>
              <w:rPr>
                <w:sz w:val="24"/>
                <w:szCs w:val="24"/>
                <w:lang w:val="it-IT"/>
              </w:rPr>
              <w:t xml:space="preserve">, </w:t>
            </w:r>
            <w:r w:rsidR="0000369D" w:rsidRPr="00BB0C36">
              <w:rPr>
                <w:sz w:val="24"/>
                <w:szCs w:val="24"/>
                <w:lang w:val="it-IT"/>
              </w:rPr>
              <w:t>della Guerra di Liberazione</w:t>
            </w:r>
            <w:r>
              <w:rPr>
                <w:sz w:val="24"/>
                <w:szCs w:val="24"/>
                <w:lang w:val="it-IT"/>
              </w:rPr>
              <w:t>, etc</w:t>
            </w:r>
            <w:r w:rsidR="0000369D" w:rsidRPr="00BB0C36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F85186" w:rsidRPr="00141A4E" w:rsidRDefault="00F85186" w:rsidP="00BB0C36">
            <w:pPr>
              <w:pStyle w:val="TableParagraph"/>
              <w:spacing w:line="239" w:lineRule="exact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85186" w:rsidRPr="00BB0C36" w:rsidRDefault="00F85186" w:rsidP="00BB0C36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00369D" w:rsidRPr="00BB0C36" w:rsidRDefault="0000369D" w:rsidP="0000369D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BB0C36">
              <w:rPr>
                <w:sz w:val="24"/>
                <w:szCs w:val="24"/>
                <w:lang w:val="it-IT"/>
              </w:rPr>
              <w:t>Storia e vittime di guerra</w:t>
            </w:r>
          </w:p>
          <w:p w:rsidR="00F85186" w:rsidRPr="00BB0C36" w:rsidRDefault="00F85186" w:rsidP="00BB0C36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F85186" w:rsidRPr="00BB0C36" w:rsidRDefault="00F85186" w:rsidP="0000369D">
            <w:pPr>
              <w:widowControl/>
              <w:numPr>
                <w:ilvl w:val="0"/>
                <w:numId w:val="3"/>
              </w:numPr>
              <w:autoSpaceDE/>
              <w:autoSpaceDN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spacing w:line="246" w:lineRule="exact"/>
              <w:ind w:left="141"/>
            </w:pPr>
          </w:p>
        </w:tc>
      </w:tr>
      <w:tr w:rsidR="00F85186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85186" w:rsidRPr="00BB0C36" w:rsidRDefault="00F85186" w:rsidP="00BB0C36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186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85186" w:rsidRPr="00BB0C36" w:rsidRDefault="00F85186" w:rsidP="0000369D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186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85186" w:rsidRPr="00BB0C36" w:rsidRDefault="00F85186" w:rsidP="00BB0C36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F85186" w:rsidRPr="00BB0C36" w:rsidRDefault="0000369D" w:rsidP="00BB0C36">
            <w:pPr>
              <w:pStyle w:val="TableParagrap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F85186" w:rsidRPr="00BB0C36">
              <w:rPr>
                <w:sz w:val="24"/>
                <w:szCs w:val="24"/>
                <w:lang w:val="it-IT"/>
              </w:rPr>
              <w:t xml:space="preserve">aperi della legalità: conoscenza storica </w:t>
            </w:r>
          </w:p>
          <w:p w:rsidR="00F85186" w:rsidRPr="00BB0C36" w:rsidRDefault="00F85186" w:rsidP="00BB0C36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85186" w:rsidRDefault="00F85186" w:rsidP="00F851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85186" w:rsidRPr="00BB0C36" w:rsidRDefault="00F85186" w:rsidP="00BB0C36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F85186" w:rsidRPr="00BB0C36" w:rsidRDefault="00F85186" w:rsidP="00BB0C36">
            <w:pPr>
              <w:rPr>
                <w:sz w:val="24"/>
                <w:szCs w:val="24"/>
                <w:lang w:val="it-IT"/>
              </w:rPr>
            </w:pPr>
            <w:r w:rsidRPr="00BB0C36">
              <w:rPr>
                <w:sz w:val="24"/>
                <w:szCs w:val="24"/>
                <w:lang w:val="it-IT"/>
              </w:rPr>
              <w:t xml:space="preserve">Il valore della memoria (Shoa, Giornata del Ricordo, Strage di Capaci, </w:t>
            </w:r>
            <w:proofErr w:type="spellStart"/>
            <w:r w:rsidRPr="00BB0C36">
              <w:rPr>
                <w:sz w:val="24"/>
                <w:szCs w:val="24"/>
                <w:lang w:val="it-IT"/>
              </w:rPr>
              <w:t>ect</w:t>
            </w:r>
            <w:proofErr w:type="spellEnd"/>
            <w:r w:rsidRPr="00BB0C36">
              <w:rPr>
                <w:sz w:val="24"/>
                <w:szCs w:val="24"/>
                <w:lang w:val="it-IT"/>
              </w:rPr>
              <w:t>..)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85186" w:rsidRPr="00141A4E" w:rsidRDefault="00F85186" w:rsidP="00F8518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5818B6" w:rsidRDefault="005818B6"/>
    <w:p w:rsidR="005818B6" w:rsidRDefault="005818B6"/>
    <w:p w:rsidR="005818B6" w:rsidRDefault="005818B6"/>
    <w:p w:rsidR="005818B6" w:rsidRDefault="005818B6"/>
    <w:p w:rsidR="005818B6" w:rsidRDefault="005818B6"/>
    <w:p w:rsidR="005818B6" w:rsidRDefault="005818B6"/>
    <w:p w:rsidR="00F3531F" w:rsidRDefault="00F3531F"/>
    <w:p w:rsidR="00F3531F" w:rsidRDefault="00F3531F"/>
    <w:p w:rsidR="00F3531F" w:rsidRDefault="00F3531F"/>
    <w:p w:rsidR="00F3531F" w:rsidRDefault="00F3531F"/>
    <w:p w:rsidR="00F3531F" w:rsidRDefault="00F3531F"/>
    <w:p w:rsidR="00F3531F" w:rsidRDefault="00F3531F"/>
    <w:p w:rsidR="00215027" w:rsidRDefault="00215027"/>
    <w:p w:rsidR="00F3531F" w:rsidRDefault="00F3531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F3531F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5861E3">
            <w:pPr>
              <w:pStyle w:val="TableParagraph"/>
              <w:spacing w:line="259" w:lineRule="exact"/>
              <w:rPr>
                <w:lang w:val="it-IT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rPr>
                <w:lang w:val="it-IT"/>
              </w:rPr>
            </w:pPr>
          </w:p>
        </w:tc>
      </w:tr>
      <w:tr w:rsidR="00F3531F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0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F3531F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1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F3531F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3531F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39" w:lineRule="exact"/>
              <w:ind w:left="19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3531F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36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spacing w:line="236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Pr="00141A4E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F3531F" w:rsidRDefault="00F3531F"/>
    <w:p w:rsidR="00F3531F" w:rsidRDefault="00F3531F"/>
    <w:p w:rsidR="00F3531F" w:rsidRDefault="00F3531F"/>
    <w:p w:rsidR="00F3531F" w:rsidRDefault="00F3531F"/>
    <w:p w:rsidR="00F3531F" w:rsidRDefault="00F3531F"/>
    <w:p w:rsidR="00471D3B" w:rsidRDefault="00471D3B"/>
    <w:p w:rsidR="00471D3B" w:rsidRDefault="00471D3B"/>
    <w:p w:rsidR="00471D3B" w:rsidRDefault="00471D3B"/>
    <w:p w:rsidR="00471D3B" w:rsidRDefault="00471D3B"/>
    <w:p w:rsidR="00471D3B" w:rsidRDefault="00471D3B"/>
    <w:p w:rsidR="00471D3B" w:rsidRDefault="00471D3B"/>
    <w:p w:rsidR="002E77BF" w:rsidRDefault="002E77BF"/>
    <w:p w:rsidR="002E77BF" w:rsidRDefault="002E77BF"/>
    <w:p w:rsidR="002E77BF" w:rsidRDefault="002E77BF"/>
    <w:p w:rsidR="002E77BF" w:rsidRDefault="002E77BF"/>
    <w:p w:rsidR="002E77BF" w:rsidRDefault="002E77BF"/>
    <w:p w:rsidR="002E77BF" w:rsidRDefault="002E77BF"/>
    <w:p w:rsidR="002E77BF" w:rsidRDefault="002E77BF"/>
    <w:p w:rsidR="002E77BF" w:rsidRDefault="002E77BF"/>
    <w:p w:rsidR="002E77BF" w:rsidRDefault="002E77B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49"/>
        <w:gridCol w:w="3429"/>
        <w:gridCol w:w="95"/>
        <w:gridCol w:w="2805"/>
        <w:gridCol w:w="92"/>
        <w:gridCol w:w="2965"/>
      </w:tblGrid>
      <w:tr w:rsidR="00471D3B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5861E3">
            <w:pPr>
              <w:pStyle w:val="TableParagraph"/>
              <w:spacing w:line="259" w:lineRule="exact"/>
              <w:rPr>
                <w:lang w:val="it-IT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rPr>
                <w:lang w:val="it-IT"/>
              </w:rPr>
            </w:pP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rPr>
                <w:lang w:val="it-IT"/>
              </w:rPr>
            </w:pPr>
          </w:p>
        </w:tc>
      </w:tr>
      <w:tr w:rsidR="00471D3B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0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1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39" w:lineRule="exact"/>
              <w:ind w:left="19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36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spacing w:line="236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141A4E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471D3B" w:rsidRDefault="00471D3B"/>
    <w:p w:rsidR="00F3531F" w:rsidRDefault="00F3531F"/>
    <w:p w:rsidR="00F3531F" w:rsidRDefault="00F3531F"/>
    <w:sectPr w:rsidR="00F3531F" w:rsidSect="00920585"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986"/>
    <w:multiLevelType w:val="hybridMultilevel"/>
    <w:tmpl w:val="F688890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2DF0045D"/>
    <w:multiLevelType w:val="multilevel"/>
    <w:tmpl w:val="343E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70D7A"/>
    <w:multiLevelType w:val="multilevel"/>
    <w:tmpl w:val="4B76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A3351"/>
    <w:multiLevelType w:val="multilevel"/>
    <w:tmpl w:val="CF24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AC689B"/>
    <w:rsid w:val="0000369D"/>
    <w:rsid w:val="00023090"/>
    <w:rsid w:val="00042D87"/>
    <w:rsid w:val="00096AD5"/>
    <w:rsid w:val="00141A4E"/>
    <w:rsid w:val="00163F19"/>
    <w:rsid w:val="001C3389"/>
    <w:rsid w:val="00215027"/>
    <w:rsid w:val="00254DEE"/>
    <w:rsid w:val="0029547F"/>
    <w:rsid w:val="002E77BF"/>
    <w:rsid w:val="002F6A49"/>
    <w:rsid w:val="003D647B"/>
    <w:rsid w:val="003F7BED"/>
    <w:rsid w:val="00471D3B"/>
    <w:rsid w:val="005818B6"/>
    <w:rsid w:val="005861E3"/>
    <w:rsid w:val="005E6B32"/>
    <w:rsid w:val="005F5EC1"/>
    <w:rsid w:val="006356BC"/>
    <w:rsid w:val="00660B0B"/>
    <w:rsid w:val="0069428D"/>
    <w:rsid w:val="00767B06"/>
    <w:rsid w:val="0077357D"/>
    <w:rsid w:val="007E70F3"/>
    <w:rsid w:val="00851D3D"/>
    <w:rsid w:val="008A765D"/>
    <w:rsid w:val="008C0811"/>
    <w:rsid w:val="008E5DE4"/>
    <w:rsid w:val="00920585"/>
    <w:rsid w:val="009755A9"/>
    <w:rsid w:val="00991912"/>
    <w:rsid w:val="00AC689B"/>
    <w:rsid w:val="00AF31F1"/>
    <w:rsid w:val="00B04A9E"/>
    <w:rsid w:val="00B51C1B"/>
    <w:rsid w:val="00B74EB1"/>
    <w:rsid w:val="00BA03E5"/>
    <w:rsid w:val="00BB0C36"/>
    <w:rsid w:val="00C646D9"/>
    <w:rsid w:val="00C65031"/>
    <w:rsid w:val="00CA1E81"/>
    <w:rsid w:val="00CB06C9"/>
    <w:rsid w:val="00CE07C7"/>
    <w:rsid w:val="00D305FE"/>
    <w:rsid w:val="00D50222"/>
    <w:rsid w:val="00D56AC6"/>
    <w:rsid w:val="00D57393"/>
    <w:rsid w:val="00DD434F"/>
    <w:rsid w:val="00EB1181"/>
    <w:rsid w:val="00EB4F6F"/>
    <w:rsid w:val="00F25C1C"/>
    <w:rsid w:val="00F3531F"/>
    <w:rsid w:val="00F8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A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96AD5"/>
    <w:pPr>
      <w:spacing w:before="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6AD5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9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88E3-6479-4B8A-8342-5EB0FD3A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simona.fancello@tiscali.it</dc:creator>
  <cp:lastModifiedBy>rita</cp:lastModifiedBy>
  <cp:revision>4</cp:revision>
  <dcterms:created xsi:type="dcterms:W3CDTF">2020-10-15T08:54:00Z</dcterms:created>
  <dcterms:modified xsi:type="dcterms:W3CDTF">2020-10-15T08:54:00Z</dcterms:modified>
</cp:coreProperties>
</file>