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FE" w:rsidRDefault="00D305FE"/>
    <w:p w:rsidR="005818B6" w:rsidRDefault="005818B6"/>
    <w:tbl>
      <w:tblPr>
        <w:tblStyle w:val="TableNormal"/>
        <w:tblW w:w="14434" w:type="dxa"/>
        <w:tblInd w:w="610" w:type="dxa"/>
        <w:tblLayout w:type="fixed"/>
        <w:tblLook w:val="01E0"/>
      </w:tblPr>
      <w:tblGrid>
        <w:gridCol w:w="2398"/>
        <w:gridCol w:w="2648"/>
        <w:gridCol w:w="44"/>
        <w:gridCol w:w="3381"/>
        <w:gridCol w:w="95"/>
        <w:gridCol w:w="2875"/>
        <w:gridCol w:w="30"/>
        <w:gridCol w:w="2963"/>
      </w:tblGrid>
      <w:tr w:rsidR="00CE07C7" w:rsidTr="00CE07C7">
        <w:trPr>
          <w:trHeight w:val="546"/>
        </w:trPr>
        <w:tc>
          <w:tcPr>
            <w:tcW w:w="144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Pr="00FE55BD" w:rsidRDefault="00CE07C7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  <w:bookmarkStart w:id="0" w:name="_Hlk52874410"/>
            <w:r w:rsidRPr="00FE55BD">
              <w:rPr>
                <w:b/>
                <w:bCs/>
                <w:lang w:val="it-IT"/>
              </w:rPr>
              <w:t xml:space="preserve">Biennio Comune </w:t>
            </w:r>
          </w:p>
          <w:p w:rsidR="009938B1" w:rsidRPr="00FE55BD" w:rsidRDefault="009938B1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lang w:val="it-IT"/>
              </w:rPr>
            </w:pPr>
          </w:p>
          <w:p w:rsidR="00CE07C7" w:rsidRPr="00FE55BD" w:rsidRDefault="009938B1" w:rsidP="009938B1">
            <w:pPr>
              <w:pStyle w:val="TableParagraph"/>
              <w:spacing w:line="268" w:lineRule="exact"/>
              <w:ind w:left="512" w:right="1198"/>
              <w:rPr>
                <w:lang w:val="it-IT"/>
              </w:rPr>
            </w:pPr>
            <w:r w:rsidRPr="009938B1">
              <w:rPr>
                <w:lang w:val="it-IT"/>
              </w:rPr>
              <w:t>Operare a favore dello sviluppo eco-sostenibile e della tutela delle identità e delle eccellenze produttive del Paese. Rispettare e valorizzare il patrimonio culturale e dei beni pubblici comuni.</w:t>
            </w:r>
          </w:p>
          <w:p w:rsidR="00CE07C7" w:rsidRPr="00FE55BD" w:rsidRDefault="00CE07C7" w:rsidP="009938B1">
            <w:pPr>
              <w:pStyle w:val="TableParagraph"/>
              <w:spacing w:line="268" w:lineRule="exact"/>
              <w:ind w:left="371" w:right="1198"/>
              <w:rPr>
                <w:lang w:val="it-IT"/>
              </w:rPr>
            </w:pPr>
          </w:p>
        </w:tc>
      </w:tr>
      <w:tr w:rsidR="00CE07C7" w:rsidTr="00FE55BD">
        <w:trPr>
          <w:trHeight w:val="546"/>
        </w:trPr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spacing w:line="268" w:lineRule="exact"/>
              <w:ind w:left="520"/>
            </w:pPr>
            <w:r>
              <w:t xml:space="preserve">Competenza di Cittadinanza UE  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Default="00CE07C7" w:rsidP="00684F00">
            <w:pPr>
              <w:pStyle w:val="TableParagraph"/>
              <w:spacing w:line="268" w:lineRule="exact"/>
              <w:ind w:left="180"/>
              <w:jc w:val="center"/>
            </w:pPr>
            <w:r>
              <w:t>Assi concettuali</w:t>
            </w:r>
          </w:p>
        </w:tc>
        <w:tc>
          <w:tcPr>
            <w:tcW w:w="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Default="00CE07C7" w:rsidP="00684F00">
            <w:pPr>
              <w:pStyle w:val="TableParagraph"/>
              <w:spacing w:line="268" w:lineRule="exact"/>
              <w:ind w:left="755"/>
              <w:jc w:val="center"/>
            </w:pPr>
            <w:r>
              <w:t>Abilità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spacing w:line="268" w:lineRule="exact"/>
              <w:ind w:left="818"/>
            </w:pPr>
            <w:r>
              <w:t>Conoscenze</w:t>
            </w:r>
          </w:p>
        </w:tc>
        <w:tc>
          <w:tcPr>
            <w:tcW w:w="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spacing w:line="268" w:lineRule="exact"/>
              <w:ind w:left="818"/>
            </w:pPr>
            <w:r>
              <w:t>Nuclei tematici</w:t>
            </w:r>
          </w:p>
        </w:tc>
      </w:tr>
      <w:tr w:rsidR="00FE55BD" w:rsidTr="00FE55BD">
        <w:trPr>
          <w:trHeight w:val="285"/>
        </w:trPr>
        <w:tc>
          <w:tcPr>
            <w:tcW w:w="23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spacing w:line="259" w:lineRule="exact"/>
            </w:pPr>
          </w:p>
          <w:p w:rsidR="00FE55BD" w:rsidRDefault="00FE55BD" w:rsidP="00FE55BD">
            <w:pPr>
              <w:pStyle w:val="TableParagraph"/>
              <w:spacing w:line="259" w:lineRule="exact"/>
              <w:rPr>
                <w:lang w:val="it-IT"/>
              </w:rPr>
            </w:pPr>
            <w:r w:rsidRPr="00B158AA">
              <w:rPr>
                <w:lang w:val="it-IT"/>
              </w:rPr>
              <w:t>Competenza in materia di Citta</w:t>
            </w:r>
            <w:r>
              <w:rPr>
                <w:lang w:val="it-IT"/>
              </w:rPr>
              <w:t>dinanza.</w:t>
            </w:r>
          </w:p>
          <w:p w:rsidR="00FE55BD" w:rsidRDefault="00FE55BD" w:rsidP="00FE55BD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FE55BD" w:rsidRDefault="00FE55BD" w:rsidP="00FE55BD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FE55BD" w:rsidRDefault="00FE55BD" w:rsidP="00FE55BD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FE55BD" w:rsidRPr="00FE55BD" w:rsidRDefault="00FE55BD" w:rsidP="00FE55BD">
            <w:pPr>
              <w:pStyle w:val="TableParagraph"/>
              <w:spacing w:line="259" w:lineRule="exact"/>
              <w:rPr>
                <w:lang w:val="it-IT"/>
              </w:rPr>
            </w:pPr>
            <w:r>
              <w:rPr>
                <w:lang w:val="it-IT"/>
              </w:rPr>
              <w:t>Competenza in matematica, scienze, tecnologia e ingegneria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b/>
                <w:bCs/>
                <w:lang w:val="it-IT"/>
              </w:rPr>
            </w:pPr>
          </w:p>
          <w:p w:rsidR="00FE55BD" w:rsidRPr="00684F00" w:rsidRDefault="00FE55BD" w:rsidP="00FE55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lang w:val="it-IT"/>
              </w:rPr>
              <w:t xml:space="preserve"> </w:t>
            </w:r>
            <w:bookmarkStart w:id="1" w:name="_GoBack"/>
            <w:bookmarkEnd w:id="1"/>
            <w:r w:rsidRPr="00FE55BD">
              <w:rPr>
                <w:b/>
                <w:bCs/>
                <w:lang w:val="it-IT"/>
              </w:rPr>
              <w:t xml:space="preserve"> </w:t>
            </w:r>
            <w:proofErr w:type="spellStart"/>
            <w:r w:rsidRPr="00684F00">
              <w:rPr>
                <w:b/>
                <w:bCs/>
                <w:sz w:val="24"/>
                <w:szCs w:val="24"/>
              </w:rPr>
              <w:t>Sviluppo</w:t>
            </w:r>
            <w:proofErr w:type="spellEnd"/>
            <w:r w:rsidRPr="00684F0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4F00">
              <w:rPr>
                <w:b/>
                <w:bCs/>
                <w:sz w:val="24"/>
                <w:szCs w:val="24"/>
              </w:rPr>
              <w:t>sostenibile</w:t>
            </w:r>
            <w:proofErr w:type="spellEnd"/>
          </w:p>
          <w:p w:rsidR="00FE55BD" w:rsidRPr="0088597A" w:rsidRDefault="00FE55BD" w:rsidP="00FE55BD">
            <w:r>
              <w:rPr>
                <w:b/>
                <w:bCs/>
              </w:rPr>
              <w:t xml:space="preserve">   </w:t>
            </w:r>
            <w:r w:rsidRPr="00B0104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" w:type="dxa"/>
            <w:tcBorders>
              <w:top w:val="single" w:sz="8" w:space="0" w:color="000000"/>
              <w:left w:val="single" w:sz="8" w:space="0" w:color="000000"/>
            </w:tcBorders>
          </w:tcPr>
          <w:p w:rsidR="00FE55BD" w:rsidRDefault="00FE55BD" w:rsidP="00FE55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1" w:type="dxa"/>
            <w:tcBorders>
              <w:top w:val="single" w:sz="8" w:space="0" w:color="000000"/>
              <w:right w:val="single" w:sz="8" w:space="0" w:color="000000"/>
            </w:tcBorders>
          </w:tcPr>
          <w:p w:rsidR="00FE55BD" w:rsidRDefault="00FE55BD" w:rsidP="00FE55BD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F4695F">
              <w:rPr>
                <w:lang w:val="it-IT"/>
              </w:rPr>
              <w:t xml:space="preserve">- Esaminare alcuni esempi di progresso scientifico e tecnologico ed il loro impatto sulla società e sull’ambiente ed analizzare come l’utilizzo consapevole delle tecnologie possa avere un impatto positivo sulla società e sull’ambiente, ad esempio la generazione di energia pulita. </w:t>
            </w:r>
          </w:p>
          <w:p w:rsidR="00FE55BD" w:rsidRPr="000F222E" w:rsidRDefault="00FE55BD" w:rsidP="00FE55BD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F4695F">
              <w:rPr>
                <w:lang w:val="it-IT"/>
              </w:rPr>
              <w:t xml:space="preserve"> </w:t>
            </w:r>
          </w:p>
          <w:p w:rsidR="00FE55BD" w:rsidRPr="00FE55BD" w:rsidRDefault="00FE55BD" w:rsidP="00FE55BD">
            <w:pPr>
              <w:spacing w:line="276" w:lineRule="auto"/>
              <w:rPr>
                <w:sz w:val="24"/>
                <w:szCs w:val="24"/>
                <w:lang w:val="it-IT"/>
              </w:rPr>
            </w:pPr>
            <w:r w:rsidRPr="000F222E">
              <w:rPr>
                <w:lang w:val="it-IT"/>
              </w:rPr>
              <w:t>- Mettere in relazione gli stili di vita del cittadino con il loro impatto sociale, economico ed ambientale</w:t>
            </w:r>
            <w:r w:rsidRPr="00FC676C">
              <w:rPr>
                <w:lang w:val="it-IT"/>
              </w:rPr>
              <w:t xml:space="preserve"> Analizzare i costi economici e sociali della criminalità organizzata e del suo impatto distorsivo sulla vita economica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FE55BD" w:rsidRDefault="00FE55BD" w:rsidP="00FE55BD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FE55BD" w:rsidRPr="00684F00" w:rsidRDefault="00FE55BD" w:rsidP="00FE55BD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684F00">
              <w:rPr>
                <w:lang w:val="it-IT"/>
              </w:rPr>
              <w:t>Il percorso delle merci nell’economia globalizzata, valutazione dell’impatto economico, sociale ed ambientale</w:t>
            </w:r>
          </w:p>
          <w:p w:rsidR="00FE55BD" w:rsidRPr="00684F00" w:rsidRDefault="00FE55BD" w:rsidP="00FE55BD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FE55BD" w:rsidRPr="00684F00" w:rsidRDefault="00FE55BD" w:rsidP="00FE55BD">
            <w:pPr>
              <w:rPr>
                <w:sz w:val="24"/>
                <w:szCs w:val="24"/>
                <w:lang w:val="it-IT"/>
              </w:rPr>
            </w:pPr>
            <w:r w:rsidRPr="00684F00">
              <w:rPr>
                <w:sz w:val="24"/>
                <w:szCs w:val="24"/>
                <w:lang w:val="it-IT"/>
              </w:rPr>
              <w:t xml:space="preserve">Analisi del consumo energetico </w:t>
            </w:r>
          </w:p>
          <w:p w:rsidR="00FE55BD" w:rsidRPr="00684F00" w:rsidRDefault="00FE55BD" w:rsidP="00FE55BD">
            <w:pPr>
              <w:rPr>
                <w:sz w:val="24"/>
                <w:szCs w:val="24"/>
                <w:lang w:val="it-IT"/>
              </w:rPr>
            </w:pPr>
            <w:r w:rsidRPr="00684F00">
              <w:rPr>
                <w:sz w:val="24"/>
                <w:szCs w:val="24"/>
                <w:lang w:val="it-IT"/>
              </w:rPr>
              <w:t>e le possibili azioni volte a ridurre gli sprechi.</w:t>
            </w:r>
          </w:p>
          <w:p w:rsidR="00FE55BD" w:rsidRPr="00684F00" w:rsidRDefault="00FE55BD" w:rsidP="00FE55BD">
            <w:pPr>
              <w:rPr>
                <w:sz w:val="24"/>
                <w:szCs w:val="24"/>
                <w:lang w:val="it-IT"/>
              </w:rPr>
            </w:pPr>
          </w:p>
          <w:p w:rsidR="00FE55BD" w:rsidRPr="00684F00" w:rsidRDefault="00FE55BD" w:rsidP="00FE55BD">
            <w:pPr>
              <w:rPr>
                <w:sz w:val="24"/>
                <w:szCs w:val="24"/>
                <w:lang w:val="it-IT"/>
              </w:rPr>
            </w:pPr>
            <w:r w:rsidRPr="00684F00">
              <w:rPr>
                <w:sz w:val="24"/>
                <w:szCs w:val="24"/>
                <w:lang w:val="it-IT"/>
              </w:rPr>
              <w:t xml:space="preserve">Acqua: un bene comune </w:t>
            </w:r>
          </w:p>
          <w:p w:rsidR="00FE55BD" w:rsidRPr="00FE55BD" w:rsidRDefault="00FE55BD" w:rsidP="00FE55BD">
            <w:pPr>
              <w:rPr>
                <w:sz w:val="24"/>
                <w:szCs w:val="24"/>
                <w:lang w:val="it-IT"/>
              </w:rPr>
            </w:pPr>
          </w:p>
          <w:p w:rsidR="00FE55BD" w:rsidRDefault="00FE55BD" w:rsidP="00FE55BD">
            <w:pPr>
              <w:rPr>
                <w:sz w:val="24"/>
                <w:szCs w:val="24"/>
                <w:lang w:val="it-IT"/>
              </w:rPr>
            </w:pPr>
            <w:r w:rsidRPr="00684F00">
              <w:rPr>
                <w:sz w:val="24"/>
                <w:szCs w:val="24"/>
                <w:lang w:val="it-IT"/>
              </w:rPr>
              <w:t>Analizzare il ciclo dell’anidride carbonica, con particolare riferimento all’impatto e alla sostenibilità ambientale</w:t>
            </w:r>
          </w:p>
          <w:p w:rsidR="00FE55BD" w:rsidRDefault="00FE55BD" w:rsidP="00FE55BD">
            <w:pPr>
              <w:rPr>
                <w:sz w:val="24"/>
                <w:szCs w:val="24"/>
                <w:lang w:val="it-IT"/>
              </w:rPr>
            </w:pPr>
          </w:p>
          <w:p w:rsidR="00FE55BD" w:rsidRPr="00684F00" w:rsidRDefault="00FE55BD" w:rsidP="00FE55BD">
            <w:pPr>
              <w:rPr>
                <w:sz w:val="24"/>
                <w:szCs w:val="24"/>
                <w:lang w:val="it-IT"/>
              </w:rPr>
            </w:pPr>
            <w:r w:rsidRPr="00684F00">
              <w:rPr>
                <w:sz w:val="24"/>
                <w:szCs w:val="24"/>
                <w:lang w:val="it-IT"/>
              </w:rPr>
              <w:t>Temi di economia sostenibile</w:t>
            </w:r>
          </w:p>
        </w:tc>
        <w:tc>
          <w:tcPr>
            <w:tcW w:w="30" w:type="dxa"/>
            <w:tcBorders>
              <w:top w:val="single" w:sz="8" w:space="0" w:color="000000"/>
              <w:left w:val="single" w:sz="8" w:space="0" w:color="000000"/>
            </w:tcBorders>
          </w:tcPr>
          <w:p w:rsidR="00FE55BD" w:rsidRPr="001367A5" w:rsidRDefault="00FE55BD" w:rsidP="00FE55B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Sviluppo sostenibile, educazione ambientale, conoscenza e tutela del patrimonio e del territorio.</w:t>
            </w:r>
          </w:p>
        </w:tc>
      </w:tr>
      <w:tr w:rsidR="00FE55BD" w:rsidTr="00FE55BD">
        <w:trPr>
          <w:trHeight w:val="265"/>
        </w:trPr>
        <w:tc>
          <w:tcPr>
            <w:tcW w:w="2398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0" w:lineRule="exact"/>
              <w:ind w:left="119"/>
              <w:rPr>
                <w:lang w:val="it-IT"/>
              </w:rPr>
            </w:pPr>
          </w:p>
        </w:tc>
        <w:tc>
          <w:tcPr>
            <w:tcW w:w="2648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0" w:lineRule="exact"/>
              <w:ind w:left="199"/>
              <w:rPr>
                <w:b/>
                <w:bCs/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1" w:type="dxa"/>
            <w:tcBorders>
              <w:right w:val="single" w:sz="8" w:space="0" w:color="000000"/>
            </w:tcBorders>
          </w:tcPr>
          <w:p w:rsidR="00FE55BD" w:rsidRPr="00FC676C" w:rsidRDefault="00FE55BD" w:rsidP="00FE55BD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FC676C">
              <w:rPr>
                <w:lang w:val="it-IT"/>
              </w:rPr>
              <w:tab/>
            </w:r>
            <w:r w:rsidRPr="00FC676C">
              <w:rPr>
                <w:lang w:val="it-IT"/>
              </w:rPr>
              <w:tab/>
            </w:r>
          </w:p>
          <w:p w:rsidR="00FE55BD" w:rsidRPr="00EB1181" w:rsidRDefault="00FE55BD" w:rsidP="00FE55BD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75" w:type="dxa"/>
            <w:tcBorders>
              <w:right w:val="single" w:sz="8" w:space="0" w:color="000000"/>
            </w:tcBorders>
          </w:tcPr>
          <w:p w:rsidR="00FE55BD" w:rsidRPr="00684F00" w:rsidRDefault="00FE55BD" w:rsidP="00FE55BD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3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0" w:lineRule="exact"/>
              <w:ind w:left="141"/>
              <w:rPr>
                <w:lang w:val="it-IT"/>
              </w:rPr>
            </w:pPr>
          </w:p>
        </w:tc>
      </w:tr>
      <w:tr w:rsidR="00FE55BD" w:rsidTr="00FE55BD">
        <w:trPr>
          <w:trHeight w:val="268"/>
        </w:trPr>
        <w:tc>
          <w:tcPr>
            <w:tcW w:w="2398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648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1" w:lineRule="exact"/>
              <w:rPr>
                <w:b/>
                <w:bCs/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1" w:type="dxa"/>
            <w:tcBorders>
              <w:right w:val="single" w:sz="8" w:space="0" w:color="000000"/>
            </w:tcBorders>
          </w:tcPr>
          <w:p w:rsidR="00FE55BD" w:rsidRPr="00EB1181" w:rsidRDefault="00FE55BD" w:rsidP="00FE55BD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75" w:type="dxa"/>
            <w:tcBorders>
              <w:right w:val="single" w:sz="8" w:space="0" w:color="000000"/>
            </w:tcBorders>
          </w:tcPr>
          <w:p w:rsidR="00FE55BD" w:rsidRPr="00684F00" w:rsidRDefault="00FE55BD" w:rsidP="00FE55BD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3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1" w:lineRule="exact"/>
              <w:ind w:left="141"/>
              <w:rPr>
                <w:lang w:val="it-IT"/>
              </w:rPr>
            </w:pPr>
          </w:p>
        </w:tc>
      </w:tr>
      <w:tr w:rsidR="00FE55BD" w:rsidTr="00FE55BD">
        <w:trPr>
          <w:trHeight w:val="273"/>
        </w:trPr>
        <w:tc>
          <w:tcPr>
            <w:tcW w:w="2398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51" w:lineRule="exact"/>
              <w:ind w:left="119"/>
              <w:rPr>
                <w:lang w:val="it-IT"/>
              </w:rPr>
            </w:pPr>
          </w:p>
        </w:tc>
        <w:tc>
          <w:tcPr>
            <w:tcW w:w="2648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3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1" w:type="dxa"/>
            <w:tcBorders>
              <w:right w:val="single" w:sz="8" w:space="0" w:color="000000"/>
            </w:tcBorders>
          </w:tcPr>
          <w:p w:rsidR="00FE55BD" w:rsidRPr="00EB1181" w:rsidRDefault="00FE55BD" w:rsidP="00FE55BD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75" w:type="dxa"/>
            <w:tcBorders>
              <w:right w:val="single" w:sz="8" w:space="0" w:color="000000"/>
            </w:tcBorders>
          </w:tcPr>
          <w:p w:rsidR="00FE55BD" w:rsidRPr="00EB1181" w:rsidRDefault="00FE55BD" w:rsidP="00FE55BD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3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3" w:lineRule="exact"/>
              <w:ind w:left="141"/>
              <w:rPr>
                <w:lang w:val="it-IT"/>
              </w:rPr>
            </w:pPr>
          </w:p>
        </w:tc>
      </w:tr>
      <w:tr w:rsidR="00FE55BD" w:rsidTr="00FE55BD">
        <w:trPr>
          <w:trHeight w:val="271"/>
        </w:trPr>
        <w:tc>
          <w:tcPr>
            <w:tcW w:w="2398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51" w:lineRule="exact"/>
              <w:ind w:left="119"/>
              <w:rPr>
                <w:lang w:val="it-IT"/>
              </w:rPr>
            </w:pPr>
          </w:p>
        </w:tc>
        <w:tc>
          <w:tcPr>
            <w:tcW w:w="2648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6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1" w:type="dxa"/>
            <w:tcBorders>
              <w:right w:val="single" w:sz="8" w:space="0" w:color="000000"/>
            </w:tcBorders>
          </w:tcPr>
          <w:p w:rsidR="00FE55BD" w:rsidRPr="00EB1181" w:rsidRDefault="00FE55BD" w:rsidP="00FE55BD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75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lang w:val="it-IT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3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6" w:lineRule="exact"/>
              <w:ind w:left="141"/>
              <w:rPr>
                <w:lang w:val="it-IT"/>
              </w:rPr>
            </w:pPr>
          </w:p>
        </w:tc>
      </w:tr>
      <w:tr w:rsidR="00FE55BD" w:rsidTr="00FE55BD">
        <w:trPr>
          <w:trHeight w:val="262"/>
        </w:trPr>
        <w:tc>
          <w:tcPr>
            <w:tcW w:w="2398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648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1" w:type="dxa"/>
            <w:tcBorders>
              <w:right w:val="single" w:sz="8" w:space="0" w:color="000000"/>
            </w:tcBorders>
          </w:tcPr>
          <w:p w:rsidR="00FE55BD" w:rsidRPr="00EB1181" w:rsidRDefault="00FE55BD" w:rsidP="00FE55BD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75" w:type="dxa"/>
            <w:tcBorders>
              <w:right w:val="single" w:sz="8" w:space="0" w:color="000000"/>
            </w:tcBorders>
          </w:tcPr>
          <w:p w:rsidR="00FE55BD" w:rsidRPr="00EB1181" w:rsidRDefault="00FE55BD" w:rsidP="00FE55BD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3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FE55BD" w:rsidTr="00FE55BD">
        <w:trPr>
          <w:trHeight w:val="273"/>
        </w:trPr>
        <w:tc>
          <w:tcPr>
            <w:tcW w:w="239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before="122"/>
              <w:ind w:left="119"/>
              <w:rPr>
                <w:lang w:val="it-IT"/>
              </w:rPr>
            </w:pPr>
          </w:p>
        </w:tc>
        <w:tc>
          <w:tcPr>
            <w:tcW w:w="2648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52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1" w:type="dxa"/>
            <w:tcBorders>
              <w:right w:val="single" w:sz="8" w:space="0" w:color="000000"/>
            </w:tcBorders>
          </w:tcPr>
          <w:p w:rsidR="00FE55BD" w:rsidRPr="00EB1181" w:rsidRDefault="00FE55BD" w:rsidP="00FE55BD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75" w:type="dxa"/>
            <w:tcBorders>
              <w:right w:val="single" w:sz="8" w:space="0" w:color="000000"/>
            </w:tcBorders>
          </w:tcPr>
          <w:p w:rsidR="00FE55BD" w:rsidRPr="00EB1181" w:rsidRDefault="00FE55BD" w:rsidP="00FE55BD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3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9" w:lineRule="exact"/>
              <w:ind w:left="141"/>
              <w:rPr>
                <w:lang w:val="it-IT"/>
              </w:rPr>
            </w:pPr>
          </w:p>
        </w:tc>
      </w:tr>
      <w:tr w:rsidR="00FE55BD" w:rsidTr="00FE55BD">
        <w:trPr>
          <w:trHeight w:val="144"/>
        </w:trPr>
        <w:tc>
          <w:tcPr>
            <w:tcW w:w="239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4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7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1" w:type="dxa"/>
            <w:vMerge w:val="restart"/>
            <w:tcBorders>
              <w:right w:val="single" w:sz="8" w:space="0" w:color="000000"/>
            </w:tcBorders>
          </w:tcPr>
          <w:p w:rsidR="00FE55BD" w:rsidRPr="00EB1181" w:rsidRDefault="00FE55BD" w:rsidP="00FE55BD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  <w:tc>
          <w:tcPr>
            <w:tcW w:w="2875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  <w:tc>
          <w:tcPr>
            <w:tcW w:w="30" w:type="dxa"/>
            <w:vMerge w:val="restart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3" w:type="dxa"/>
            <w:vMerge w:val="restart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5" w:lineRule="exact"/>
              <w:ind w:left="141"/>
              <w:rPr>
                <w:lang w:val="it-IT"/>
              </w:rPr>
            </w:pPr>
          </w:p>
        </w:tc>
      </w:tr>
      <w:tr w:rsidR="00FE55BD" w:rsidTr="00FE55BD">
        <w:trPr>
          <w:trHeight w:val="123"/>
        </w:trPr>
        <w:tc>
          <w:tcPr>
            <w:tcW w:w="239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2" w:lineRule="exact"/>
              <w:ind w:left="119"/>
              <w:rPr>
                <w:lang w:val="it-IT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381" w:type="dxa"/>
            <w:vMerge/>
            <w:tcBorders>
              <w:top w:val="nil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2875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63" w:type="dxa"/>
            <w:vMerge/>
            <w:tcBorders>
              <w:top w:val="nil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</w:tr>
      <w:tr w:rsidR="00FE55BD" w:rsidTr="00FE55BD">
        <w:trPr>
          <w:trHeight w:val="146"/>
        </w:trPr>
        <w:tc>
          <w:tcPr>
            <w:tcW w:w="239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4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36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  <w:tc>
          <w:tcPr>
            <w:tcW w:w="3381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  <w:tc>
          <w:tcPr>
            <w:tcW w:w="2875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  <w:tc>
          <w:tcPr>
            <w:tcW w:w="30" w:type="dxa"/>
            <w:vMerge w:val="restart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3" w:type="dxa"/>
            <w:vMerge w:val="restart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36" w:lineRule="exact"/>
              <w:ind w:left="141"/>
              <w:rPr>
                <w:lang w:val="it-IT"/>
              </w:rPr>
            </w:pPr>
          </w:p>
        </w:tc>
      </w:tr>
      <w:tr w:rsidR="00FE55BD" w:rsidTr="00FE55BD">
        <w:trPr>
          <w:trHeight w:val="117"/>
        </w:trPr>
        <w:tc>
          <w:tcPr>
            <w:tcW w:w="239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3" w:lineRule="exact"/>
              <w:ind w:left="119"/>
              <w:rPr>
                <w:lang w:val="it-IT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3381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2875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63" w:type="dxa"/>
            <w:vMerge/>
            <w:tcBorders>
              <w:top w:val="nil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</w:tr>
      <w:tr w:rsidR="00FE55BD" w:rsidTr="00FE55BD">
        <w:trPr>
          <w:trHeight w:val="152"/>
        </w:trPr>
        <w:tc>
          <w:tcPr>
            <w:tcW w:w="239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48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1" w:type="dxa"/>
            <w:vMerge w:val="restart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3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75" w:type="dxa"/>
            <w:vMerge w:val="restart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3" w:lineRule="exact"/>
              <w:ind w:left="138"/>
              <w:rPr>
                <w:lang w:val="it-IT"/>
              </w:rPr>
            </w:pPr>
          </w:p>
        </w:tc>
        <w:tc>
          <w:tcPr>
            <w:tcW w:w="30" w:type="dxa"/>
            <w:vMerge w:val="restart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3" w:type="dxa"/>
            <w:vMerge w:val="restart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3" w:lineRule="exact"/>
              <w:ind w:left="141"/>
              <w:rPr>
                <w:lang w:val="it-IT"/>
              </w:rPr>
            </w:pPr>
          </w:p>
        </w:tc>
      </w:tr>
      <w:tr w:rsidR="00FE55BD" w:rsidTr="00FE55BD">
        <w:trPr>
          <w:trHeight w:val="117"/>
        </w:trPr>
        <w:tc>
          <w:tcPr>
            <w:tcW w:w="239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3" w:lineRule="exact"/>
              <w:ind w:left="119"/>
              <w:rPr>
                <w:lang w:val="it-IT"/>
              </w:rPr>
            </w:pPr>
          </w:p>
        </w:tc>
        <w:tc>
          <w:tcPr>
            <w:tcW w:w="2648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381" w:type="dxa"/>
            <w:vMerge/>
            <w:tcBorders>
              <w:top w:val="nil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75" w:type="dxa"/>
            <w:vMerge/>
            <w:tcBorders>
              <w:top w:val="nil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63" w:type="dxa"/>
            <w:vMerge/>
            <w:tcBorders>
              <w:top w:val="nil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</w:tr>
      <w:tr w:rsidR="00FE55BD" w:rsidTr="00FE55BD">
        <w:trPr>
          <w:trHeight w:val="151"/>
        </w:trPr>
        <w:tc>
          <w:tcPr>
            <w:tcW w:w="239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4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50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1" w:type="dxa"/>
            <w:vMerge w:val="restart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3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75" w:type="dxa"/>
            <w:vMerge w:val="restart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3" w:lineRule="exact"/>
              <w:ind w:left="138"/>
              <w:rPr>
                <w:lang w:val="it-IT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  <w:tc>
          <w:tcPr>
            <w:tcW w:w="2963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</w:tr>
      <w:tr w:rsidR="00FE55BD" w:rsidTr="00FE55BD">
        <w:trPr>
          <w:trHeight w:val="121"/>
        </w:trPr>
        <w:tc>
          <w:tcPr>
            <w:tcW w:w="239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2" w:lineRule="exact"/>
              <w:ind w:left="119"/>
              <w:rPr>
                <w:lang w:val="it-IT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381" w:type="dxa"/>
            <w:vMerge/>
            <w:tcBorders>
              <w:top w:val="nil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75" w:type="dxa"/>
            <w:vMerge/>
            <w:tcBorders>
              <w:top w:val="nil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2963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</w:tr>
      <w:tr w:rsidR="00FE55BD" w:rsidTr="00FE55BD">
        <w:trPr>
          <w:trHeight w:val="147"/>
        </w:trPr>
        <w:tc>
          <w:tcPr>
            <w:tcW w:w="239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4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9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1" w:type="dxa"/>
            <w:vMerge w:val="restart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39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75" w:type="dxa"/>
            <w:vMerge w:val="restart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39" w:lineRule="exact"/>
              <w:ind w:left="138"/>
              <w:rPr>
                <w:lang w:val="it-IT"/>
              </w:rPr>
            </w:pPr>
          </w:p>
        </w:tc>
        <w:tc>
          <w:tcPr>
            <w:tcW w:w="30" w:type="dxa"/>
            <w:vMerge w:val="restart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3" w:type="dxa"/>
            <w:vMerge w:val="restart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6" w:lineRule="exact"/>
              <w:ind w:left="141"/>
              <w:rPr>
                <w:lang w:val="it-IT"/>
              </w:rPr>
            </w:pPr>
          </w:p>
        </w:tc>
      </w:tr>
      <w:tr w:rsidR="00FE55BD" w:rsidTr="00FE55BD">
        <w:trPr>
          <w:trHeight w:val="242"/>
        </w:trPr>
        <w:tc>
          <w:tcPr>
            <w:tcW w:w="239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2" w:lineRule="exact"/>
              <w:ind w:left="119"/>
              <w:rPr>
                <w:lang w:val="it-IT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381" w:type="dxa"/>
            <w:vMerge/>
            <w:tcBorders>
              <w:top w:val="nil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75" w:type="dxa"/>
            <w:vMerge/>
            <w:tcBorders>
              <w:top w:val="nil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63" w:type="dxa"/>
            <w:vMerge/>
            <w:tcBorders>
              <w:top w:val="nil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</w:tr>
      <w:tr w:rsidR="00FE55BD" w:rsidTr="00FE55BD">
        <w:trPr>
          <w:trHeight w:val="147"/>
        </w:trPr>
        <w:tc>
          <w:tcPr>
            <w:tcW w:w="239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48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1" w:type="dxa"/>
            <w:vMerge w:val="restart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39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75" w:type="dxa"/>
            <w:vMerge w:val="restart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39" w:lineRule="exact"/>
              <w:ind w:left="138"/>
              <w:rPr>
                <w:lang w:val="it-IT"/>
              </w:rPr>
            </w:pPr>
          </w:p>
        </w:tc>
        <w:tc>
          <w:tcPr>
            <w:tcW w:w="30" w:type="dxa"/>
            <w:vMerge w:val="restart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3" w:type="dxa"/>
            <w:vMerge w:val="restart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6" w:lineRule="exact"/>
              <w:ind w:left="141"/>
              <w:rPr>
                <w:lang w:val="it-IT"/>
              </w:rPr>
            </w:pPr>
          </w:p>
        </w:tc>
      </w:tr>
      <w:tr w:rsidR="00FE55BD" w:rsidTr="00FE55BD">
        <w:trPr>
          <w:trHeight w:val="123"/>
        </w:trPr>
        <w:tc>
          <w:tcPr>
            <w:tcW w:w="239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2" w:lineRule="exact"/>
              <w:ind w:left="119"/>
              <w:rPr>
                <w:lang w:val="it-IT"/>
              </w:rPr>
            </w:pPr>
          </w:p>
        </w:tc>
        <w:tc>
          <w:tcPr>
            <w:tcW w:w="2648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381" w:type="dxa"/>
            <w:vMerge/>
            <w:tcBorders>
              <w:top w:val="nil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75" w:type="dxa"/>
            <w:vMerge/>
            <w:tcBorders>
              <w:top w:val="nil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63" w:type="dxa"/>
            <w:vMerge/>
            <w:tcBorders>
              <w:top w:val="nil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</w:tr>
      <w:tr w:rsidR="00FE55BD" w:rsidTr="00FE55BD">
        <w:trPr>
          <w:trHeight w:val="266"/>
        </w:trPr>
        <w:tc>
          <w:tcPr>
            <w:tcW w:w="239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48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3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1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1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75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3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1" w:lineRule="exact"/>
              <w:ind w:left="141"/>
              <w:rPr>
                <w:lang w:val="it-IT"/>
              </w:rPr>
            </w:pPr>
          </w:p>
        </w:tc>
      </w:tr>
      <w:tr w:rsidR="00FE55BD" w:rsidTr="00FE55BD">
        <w:trPr>
          <w:trHeight w:val="270"/>
        </w:trPr>
        <w:tc>
          <w:tcPr>
            <w:tcW w:w="239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before="131"/>
              <w:ind w:left="119"/>
              <w:rPr>
                <w:lang w:val="it-IT"/>
              </w:rPr>
            </w:pPr>
          </w:p>
        </w:tc>
        <w:tc>
          <w:tcPr>
            <w:tcW w:w="2648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8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1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39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75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39" w:lineRule="exact"/>
              <w:ind w:left="138"/>
              <w:rPr>
                <w:lang w:val="it-IT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3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6" w:lineRule="exact"/>
              <w:ind w:left="141"/>
              <w:rPr>
                <w:lang w:val="it-IT"/>
              </w:rPr>
            </w:pPr>
          </w:p>
        </w:tc>
      </w:tr>
      <w:tr w:rsidR="00FE55BD" w:rsidTr="00FE55BD">
        <w:trPr>
          <w:trHeight w:val="155"/>
        </w:trPr>
        <w:tc>
          <w:tcPr>
            <w:tcW w:w="239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4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7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0"/>
                <w:lang w:val="it-IT"/>
              </w:rPr>
            </w:pPr>
          </w:p>
        </w:tc>
        <w:tc>
          <w:tcPr>
            <w:tcW w:w="3381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0"/>
                <w:lang w:val="it-IT"/>
              </w:rPr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75" w:type="dxa"/>
            <w:vMerge w:val="restart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37" w:lineRule="exact"/>
              <w:ind w:left="138"/>
              <w:rPr>
                <w:lang w:val="it-IT"/>
              </w:rPr>
            </w:pPr>
          </w:p>
        </w:tc>
        <w:tc>
          <w:tcPr>
            <w:tcW w:w="30" w:type="dxa"/>
            <w:vMerge w:val="restart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3" w:type="dxa"/>
            <w:vMerge w:val="restart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5" w:lineRule="exact"/>
              <w:ind w:left="141"/>
              <w:rPr>
                <w:lang w:val="it-IT"/>
              </w:rPr>
            </w:pPr>
          </w:p>
        </w:tc>
      </w:tr>
      <w:tr w:rsidR="00FE55BD" w:rsidTr="00FE55BD">
        <w:trPr>
          <w:trHeight w:val="111"/>
        </w:trPr>
        <w:tc>
          <w:tcPr>
            <w:tcW w:w="239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2" w:lineRule="exact"/>
              <w:ind w:left="119"/>
              <w:rPr>
                <w:lang w:val="it-IT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3381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75" w:type="dxa"/>
            <w:vMerge/>
            <w:tcBorders>
              <w:top w:val="nil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63" w:type="dxa"/>
            <w:vMerge/>
            <w:tcBorders>
              <w:top w:val="nil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</w:tr>
      <w:tr w:rsidR="00FE55BD" w:rsidTr="00FE55BD">
        <w:trPr>
          <w:trHeight w:val="157"/>
        </w:trPr>
        <w:tc>
          <w:tcPr>
            <w:tcW w:w="239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48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0"/>
                <w:lang w:val="it-IT"/>
              </w:rPr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1" w:type="dxa"/>
            <w:vMerge w:val="restart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39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75" w:type="dxa"/>
            <w:vMerge w:val="restart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39" w:lineRule="exact"/>
              <w:ind w:left="138"/>
              <w:rPr>
                <w:lang w:val="it-IT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0"/>
                <w:lang w:val="it-IT"/>
              </w:rPr>
            </w:pPr>
          </w:p>
        </w:tc>
        <w:tc>
          <w:tcPr>
            <w:tcW w:w="2963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0"/>
                <w:lang w:val="it-IT"/>
              </w:rPr>
            </w:pPr>
          </w:p>
        </w:tc>
      </w:tr>
      <w:tr w:rsidR="00FE55BD" w:rsidTr="00FE55BD">
        <w:trPr>
          <w:trHeight w:val="107"/>
        </w:trPr>
        <w:tc>
          <w:tcPr>
            <w:tcW w:w="239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2" w:lineRule="exact"/>
              <w:ind w:left="119"/>
              <w:rPr>
                <w:lang w:val="it-IT"/>
              </w:rPr>
            </w:pPr>
          </w:p>
        </w:tc>
        <w:tc>
          <w:tcPr>
            <w:tcW w:w="2648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4"/>
                <w:lang w:val="it-IT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381" w:type="dxa"/>
            <w:vMerge/>
            <w:tcBorders>
              <w:top w:val="nil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75" w:type="dxa"/>
            <w:vMerge/>
            <w:tcBorders>
              <w:top w:val="nil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4"/>
                <w:lang w:val="it-IT"/>
              </w:rPr>
            </w:pPr>
          </w:p>
        </w:tc>
        <w:tc>
          <w:tcPr>
            <w:tcW w:w="2963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4"/>
                <w:lang w:val="it-IT"/>
              </w:rPr>
            </w:pPr>
          </w:p>
        </w:tc>
      </w:tr>
      <w:tr w:rsidR="00FE55BD" w:rsidTr="00FE55BD">
        <w:trPr>
          <w:trHeight w:val="160"/>
        </w:trPr>
        <w:tc>
          <w:tcPr>
            <w:tcW w:w="239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4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52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1" w:type="dxa"/>
            <w:vMerge w:val="restart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2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75" w:type="dxa"/>
            <w:vMerge w:val="restart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2" w:lineRule="exact"/>
              <w:ind w:left="138"/>
              <w:rPr>
                <w:lang w:val="it-IT"/>
              </w:rPr>
            </w:pPr>
          </w:p>
        </w:tc>
        <w:tc>
          <w:tcPr>
            <w:tcW w:w="30" w:type="dxa"/>
            <w:vMerge w:val="restart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3" w:type="dxa"/>
            <w:vMerge w:val="restart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9" w:lineRule="exact"/>
              <w:ind w:left="141"/>
              <w:rPr>
                <w:lang w:val="it-IT"/>
              </w:rPr>
            </w:pPr>
          </w:p>
        </w:tc>
      </w:tr>
      <w:tr w:rsidR="00FE55BD" w:rsidTr="00FE55BD">
        <w:trPr>
          <w:trHeight w:val="242"/>
        </w:trPr>
        <w:tc>
          <w:tcPr>
            <w:tcW w:w="239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2" w:lineRule="exact"/>
              <w:ind w:left="119"/>
              <w:rPr>
                <w:lang w:val="it-IT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381" w:type="dxa"/>
            <w:vMerge/>
            <w:tcBorders>
              <w:top w:val="nil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75" w:type="dxa"/>
            <w:vMerge/>
            <w:tcBorders>
              <w:top w:val="nil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63" w:type="dxa"/>
            <w:vMerge/>
            <w:tcBorders>
              <w:top w:val="nil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</w:tr>
      <w:tr w:rsidR="00FE55BD" w:rsidTr="00FE55BD">
        <w:trPr>
          <w:trHeight w:val="153"/>
        </w:trPr>
        <w:tc>
          <w:tcPr>
            <w:tcW w:w="239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4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4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1" w:type="dxa"/>
            <w:vMerge w:val="restart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0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75" w:type="dxa"/>
            <w:vMerge w:val="restart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0" w:lineRule="exact"/>
              <w:ind w:left="138"/>
              <w:rPr>
                <w:lang w:val="it-IT"/>
              </w:rPr>
            </w:pPr>
          </w:p>
        </w:tc>
        <w:tc>
          <w:tcPr>
            <w:tcW w:w="30" w:type="dxa"/>
            <w:vMerge w:val="restart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3" w:type="dxa"/>
            <w:vMerge w:val="restart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4" w:lineRule="exact"/>
              <w:ind w:left="141"/>
              <w:rPr>
                <w:lang w:val="it-IT"/>
              </w:rPr>
            </w:pPr>
          </w:p>
        </w:tc>
      </w:tr>
      <w:tr w:rsidR="00FE55BD" w:rsidTr="00FE55BD">
        <w:trPr>
          <w:trHeight w:val="74"/>
        </w:trPr>
        <w:tc>
          <w:tcPr>
            <w:tcW w:w="2398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2" w:lineRule="exact"/>
              <w:ind w:left="119"/>
              <w:rPr>
                <w:lang w:val="it-IT"/>
              </w:rPr>
            </w:pPr>
          </w:p>
          <w:p w:rsidR="00FE55BD" w:rsidRPr="00FE55BD" w:rsidRDefault="00FE55BD" w:rsidP="00FE55BD">
            <w:pPr>
              <w:pStyle w:val="TableParagraph"/>
              <w:spacing w:line="242" w:lineRule="exact"/>
              <w:ind w:left="119"/>
              <w:rPr>
                <w:lang w:val="it-IT"/>
              </w:rPr>
            </w:pPr>
          </w:p>
          <w:p w:rsidR="00FE55BD" w:rsidRPr="00FE55BD" w:rsidRDefault="00FE55BD" w:rsidP="00FE55BD">
            <w:pPr>
              <w:pStyle w:val="TableParagraph"/>
              <w:spacing w:line="242" w:lineRule="exact"/>
              <w:ind w:left="119"/>
              <w:rPr>
                <w:lang w:val="it-IT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381" w:type="dxa"/>
            <w:vMerge/>
            <w:tcBorders>
              <w:top w:val="nil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75" w:type="dxa"/>
            <w:vMerge/>
            <w:tcBorders>
              <w:top w:val="nil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63" w:type="dxa"/>
            <w:vMerge/>
            <w:tcBorders>
              <w:top w:val="nil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sz w:val="2"/>
                <w:szCs w:val="2"/>
                <w:lang w:val="it-IT"/>
              </w:rPr>
            </w:pPr>
          </w:p>
        </w:tc>
      </w:tr>
      <w:bookmarkEnd w:id="0"/>
    </w:tbl>
    <w:p w:rsidR="00CE07C7" w:rsidRDefault="00CE07C7"/>
    <w:p w:rsidR="00FC676C" w:rsidRDefault="00FC676C"/>
    <w:p w:rsidR="00FC676C" w:rsidRDefault="00FC676C"/>
    <w:p w:rsidR="00FC676C" w:rsidRDefault="00FC676C"/>
    <w:p w:rsidR="00FC676C" w:rsidRDefault="00FC676C"/>
    <w:p w:rsidR="00FC676C" w:rsidRDefault="00FC676C"/>
    <w:p w:rsidR="00FC676C" w:rsidRDefault="00FC676C"/>
    <w:p w:rsidR="00FC676C" w:rsidRDefault="00FC676C"/>
    <w:p w:rsidR="00E875A7" w:rsidRDefault="00E875A7"/>
    <w:p w:rsidR="00E875A7" w:rsidRDefault="00E875A7"/>
    <w:p w:rsidR="00E875A7" w:rsidRDefault="00E875A7"/>
    <w:p w:rsidR="00E875A7" w:rsidRDefault="00E875A7"/>
    <w:p w:rsidR="00E875A7" w:rsidRDefault="00E875A7"/>
    <w:p w:rsidR="00FC676C" w:rsidRDefault="00FC676C"/>
    <w:p w:rsidR="00FC676C" w:rsidRDefault="00FC676C"/>
    <w:tbl>
      <w:tblPr>
        <w:tblStyle w:val="TableNormal"/>
        <w:tblW w:w="14436" w:type="dxa"/>
        <w:tblInd w:w="610" w:type="dxa"/>
        <w:tblLayout w:type="fixed"/>
        <w:tblLook w:val="01E0"/>
      </w:tblPr>
      <w:tblGrid>
        <w:gridCol w:w="2402"/>
        <w:gridCol w:w="2599"/>
        <w:gridCol w:w="95"/>
        <w:gridCol w:w="3383"/>
        <w:gridCol w:w="95"/>
        <w:gridCol w:w="2805"/>
        <w:gridCol w:w="92"/>
        <w:gridCol w:w="2965"/>
      </w:tblGrid>
      <w:tr w:rsidR="005F5EC1" w:rsidTr="00920585">
        <w:trPr>
          <w:trHeight w:val="1116"/>
        </w:trPr>
        <w:tc>
          <w:tcPr>
            <w:tcW w:w="144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Pr="00FE55BD" w:rsidRDefault="005F5EC1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  <w:r w:rsidRPr="00FE55BD">
              <w:rPr>
                <w:b/>
                <w:bCs/>
                <w:lang w:val="it-IT"/>
              </w:rPr>
              <w:t xml:space="preserve">Classe Terza </w:t>
            </w:r>
          </w:p>
          <w:p w:rsidR="005F5EC1" w:rsidRPr="00FE55BD" w:rsidRDefault="005F5EC1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</w:p>
          <w:p w:rsidR="00684F00" w:rsidRDefault="00684F00" w:rsidP="00684F00">
            <w:pPr>
              <w:widowControl/>
              <w:autoSpaceDE/>
              <w:autoSpaceDN/>
              <w:spacing w:line="259" w:lineRule="auto"/>
              <w:rPr>
                <w:lang w:val="it-IT"/>
              </w:rPr>
            </w:pPr>
            <w:r>
              <w:rPr>
                <w:lang w:val="it-IT"/>
              </w:rPr>
              <w:t xml:space="preserve">        </w:t>
            </w:r>
            <w:r w:rsidR="00B57421" w:rsidRPr="00B57421">
              <w:rPr>
                <w:lang w:val="it-IT"/>
              </w:rPr>
              <w:t>Operare a favore dello sviluppo eco-sostenibile e della tutela delle identità e delle eccellenze produttive del Paese. Rispettare e valorizzare il patrimonio</w:t>
            </w:r>
          </w:p>
          <w:p w:rsidR="00B57421" w:rsidRPr="00B57421" w:rsidRDefault="00684F00" w:rsidP="00684F00">
            <w:pPr>
              <w:widowControl/>
              <w:autoSpaceDE/>
              <w:autoSpaceDN/>
              <w:spacing w:line="259" w:lineRule="auto"/>
              <w:rPr>
                <w:lang w:val="it-IT"/>
              </w:rPr>
            </w:pPr>
            <w:r>
              <w:rPr>
                <w:lang w:val="it-IT"/>
              </w:rPr>
              <w:t xml:space="preserve">       </w:t>
            </w:r>
            <w:r w:rsidR="00B57421" w:rsidRPr="00B57421">
              <w:rPr>
                <w:lang w:val="it-IT"/>
              </w:rPr>
              <w:t xml:space="preserve"> culturale e dei beni pubblici comuni.</w:t>
            </w:r>
          </w:p>
          <w:p w:rsidR="005F5EC1" w:rsidRPr="00FE55BD" w:rsidRDefault="005F5EC1" w:rsidP="009B6B30">
            <w:pPr>
              <w:widowControl/>
              <w:autoSpaceDE/>
              <w:autoSpaceDN/>
              <w:spacing w:after="160" w:line="259" w:lineRule="auto"/>
              <w:rPr>
                <w:lang w:val="it-IT"/>
              </w:rPr>
            </w:pPr>
          </w:p>
        </w:tc>
      </w:tr>
      <w:tr w:rsidR="005F5EC1" w:rsidTr="00011620">
        <w:trPr>
          <w:trHeight w:val="546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spacing w:line="268" w:lineRule="exact"/>
              <w:ind w:left="520"/>
            </w:pPr>
            <w:r>
              <w:t xml:space="preserve">Competenza di Cittadinanza UE  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Default="005F5EC1" w:rsidP="00684F00">
            <w:pPr>
              <w:pStyle w:val="TableParagraph"/>
              <w:spacing w:line="268" w:lineRule="exact"/>
              <w:ind w:left="180"/>
              <w:jc w:val="center"/>
            </w:pPr>
            <w:r>
              <w:t>Assi concettuali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Default="00684F00" w:rsidP="00684F00">
            <w:pPr>
              <w:pStyle w:val="TableParagraph"/>
              <w:spacing w:line="268" w:lineRule="exact"/>
              <w:ind w:left="755"/>
            </w:pPr>
            <w:r>
              <w:t xml:space="preserve">         </w:t>
            </w:r>
            <w:r w:rsidR="005F5EC1">
              <w:t>Abilità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spacing w:line="268" w:lineRule="exact"/>
              <w:ind w:left="818"/>
            </w:pPr>
            <w:r>
              <w:t>Conoscenze</w:t>
            </w: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spacing w:line="268" w:lineRule="exact"/>
              <w:ind w:left="818"/>
            </w:pPr>
            <w:r>
              <w:t>Nuclei tematici</w:t>
            </w:r>
          </w:p>
        </w:tc>
      </w:tr>
      <w:tr w:rsidR="00FE55BD" w:rsidTr="00011620">
        <w:trPr>
          <w:trHeight w:val="285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spacing w:line="259" w:lineRule="exact"/>
            </w:pPr>
          </w:p>
          <w:p w:rsidR="00FE55BD" w:rsidRDefault="00FE55BD" w:rsidP="00FE55BD">
            <w:pPr>
              <w:pStyle w:val="TableParagraph"/>
              <w:spacing w:line="259" w:lineRule="exact"/>
              <w:rPr>
                <w:lang w:val="it-IT"/>
              </w:rPr>
            </w:pPr>
            <w:r w:rsidRPr="00B158AA">
              <w:rPr>
                <w:lang w:val="it-IT"/>
              </w:rPr>
              <w:t>Competenza in materia di Citta</w:t>
            </w:r>
            <w:r>
              <w:rPr>
                <w:lang w:val="it-IT"/>
              </w:rPr>
              <w:t>dinanza.</w:t>
            </w:r>
          </w:p>
          <w:p w:rsidR="00FE55BD" w:rsidRDefault="00FE55BD" w:rsidP="00FE55BD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FE55BD" w:rsidRDefault="00FE55BD" w:rsidP="00FE55BD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FE55BD" w:rsidRDefault="00FE55BD" w:rsidP="00FE55BD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FE55BD" w:rsidRPr="00FE55BD" w:rsidRDefault="00FE55BD" w:rsidP="00FE55BD">
            <w:pPr>
              <w:pStyle w:val="TableParagraph"/>
              <w:spacing w:line="259" w:lineRule="exact"/>
              <w:rPr>
                <w:lang w:val="it-IT"/>
              </w:rPr>
            </w:pPr>
            <w:r>
              <w:rPr>
                <w:lang w:val="it-IT"/>
              </w:rPr>
              <w:t>Competenza in matematica, scienze, tecnologia e ingegneria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b/>
                <w:bCs/>
                <w:sz w:val="24"/>
                <w:szCs w:val="24"/>
                <w:lang w:val="it-IT"/>
              </w:rPr>
            </w:pPr>
            <w:r w:rsidRPr="00FE55BD">
              <w:rPr>
                <w:b/>
                <w:bCs/>
                <w:sz w:val="24"/>
                <w:szCs w:val="24"/>
                <w:lang w:val="it-IT"/>
              </w:rPr>
              <w:t xml:space="preserve">  </w:t>
            </w:r>
          </w:p>
          <w:p w:rsidR="00FE55BD" w:rsidRPr="00FE55BD" w:rsidRDefault="00FE55BD" w:rsidP="00FE55BD">
            <w:pPr>
              <w:rPr>
                <w:b/>
                <w:bCs/>
                <w:sz w:val="24"/>
                <w:szCs w:val="24"/>
                <w:lang w:val="it-IT"/>
              </w:rPr>
            </w:pPr>
          </w:p>
          <w:p w:rsidR="00FE55BD" w:rsidRPr="0088597A" w:rsidRDefault="00FE55BD" w:rsidP="00FE55BD">
            <w:r w:rsidRPr="00FE55BD">
              <w:rPr>
                <w:b/>
                <w:bCs/>
                <w:sz w:val="24"/>
                <w:szCs w:val="24"/>
                <w:lang w:val="it-IT"/>
              </w:rPr>
              <w:t xml:space="preserve">   </w:t>
            </w:r>
            <w:proofErr w:type="spellStart"/>
            <w:r w:rsidRPr="00684F00">
              <w:rPr>
                <w:b/>
                <w:bCs/>
                <w:sz w:val="24"/>
                <w:szCs w:val="24"/>
              </w:rPr>
              <w:t>Sviluppo</w:t>
            </w:r>
            <w:proofErr w:type="spellEnd"/>
            <w:r w:rsidRPr="00684F0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4F00">
              <w:rPr>
                <w:b/>
                <w:bCs/>
                <w:sz w:val="24"/>
                <w:szCs w:val="24"/>
              </w:rPr>
              <w:t>sostenibile</w:t>
            </w:r>
            <w:proofErr w:type="spellEnd"/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FE55BD" w:rsidRDefault="00FE55BD" w:rsidP="00FE55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top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76" w:lineRule="auto"/>
              <w:ind w:left="136"/>
              <w:rPr>
                <w:sz w:val="24"/>
                <w:szCs w:val="24"/>
                <w:lang w:val="it-IT"/>
              </w:rPr>
            </w:pPr>
            <w:r w:rsidRPr="00684F00">
              <w:rPr>
                <w:sz w:val="24"/>
                <w:szCs w:val="24"/>
                <w:lang w:val="it-IT"/>
              </w:rPr>
              <w:t>Esaminare alcuni esempi di progresso scientifico e tecnologico dal punto di vista storico-sociale ed analizzare come l’utilizzo consapevole delle tecnologie possa avere un impatto positivo sulla società e sull’ambiente, ad esempio la generazione di energia pulita; in particolare, analizzare i principi di sostenibilità digitale, dal punto di vista economico, sociale ed ambientale.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top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Corpodeltesto"/>
              <w:rPr>
                <w:lang w:val="it-IT"/>
              </w:rPr>
            </w:pPr>
            <w:r w:rsidRPr="00FE55BD">
              <w:rPr>
                <w:lang w:val="it-IT"/>
              </w:rPr>
              <w:t xml:space="preserve">Conoscere i risvolti di impatto ambientale della tecnologia e la possibile sostenibilità. </w:t>
            </w: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top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Sviluppo sostenibile, educazione ambientale, conoscenza e tutela del patrimonio e del territorio.</w:t>
            </w:r>
          </w:p>
        </w:tc>
      </w:tr>
      <w:tr w:rsidR="00FE55BD" w:rsidTr="00011620">
        <w:trPr>
          <w:trHeight w:val="265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0" w:lineRule="exact"/>
              <w:ind w:left="119"/>
              <w:rPr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0" w:lineRule="exact"/>
              <w:ind w:left="199"/>
              <w:rPr>
                <w:b/>
                <w:bCs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76" w:lineRule="auto"/>
              <w:ind w:left="136"/>
              <w:rPr>
                <w:sz w:val="24"/>
                <w:szCs w:val="24"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0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0" w:lineRule="exact"/>
              <w:ind w:left="141"/>
              <w:rPr>
                <w:lang w:val="it-IT"/>
              </w:rPr>
            </w:pPr>
          </w:p>
        </w:tc>
      </w:tr>
      <w:tr w:rsidR="00FE55BD" w:rsidTr="00011620">
        <w:trPr>
          <w:trHeight w:val="268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1" w:lineRule="exact"/>
              <w:rPr>
                <w:b/>
                <w:bCs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spacing w:line="276" w:lineRule="auto"/>
              <w:ind w:left="136"/>
              <w:rPr>
                <w:sz w:val="24"/>
                <w:szCs w:val="24"/>
                <w:lang w:val="it-IT"/>
              </w:rPr>
            </w:pPr>
            <w:r w:rsidRPr="00684F00">
              <w:rPr>
                <w:sz w:val="24"/>
                <w:szCs w:val="24"/>
                <w:lang w:val="it-IT"/>
              </w:rPr>
              <w:t>- Conoscere i principi di un’economia circolare ed analizzare il ciclo produzione</w:t>
            </w:r>
            <w:r>
              <w:rPr>
                <w:sz w:val="24"/>
                <w:szCs w:val="24"/>
                <w:lang w:val="it-IT"/>
              </w:rPr>
              <w:t>-</w:t>
            </w:r>
            <w:r w:rsidRPr="00684F00">
              <w:rPr>
                <w:sz w:val="24"/>
                <w:szCs w:val="24"/>
                <w:lang w:val="it-IT"/>
              </w:rPr>
              <w:t xml:space="preserve">consumo-smaltimento mettendo in relazione gli stili di vita con il loro impatto sociale ed economico. </w:t>
            </w:r>
          </w:p>
          <w:p w:rsidR="00FE55BD" w:rsidRDefault="00FE55BD" w:rsidP="00FE55BD">
            <w:pPr>
              <w:pStyle w:val="TableParagraph"/>
              <w:spacing w:line="276" w:lineRule="auto"/>
              <w:ind w:left="136"/>
              <w:rPr>
                <w:color w:val="FF0000"/>
                <w:sz w:val="24"/>
                <w:szCs w:val="24"/>
                <w:lang w:val="it-IT"/>
              </w:rPr>
            </w:pPr>
          </w:p>
          <w:p w:rsidR="00FE55BD" w:rsidRDefault="00FE55BD" w:rsidP="00FE55BD">
            <w:pPr>
              <w:pStyle w:val="TableParagraph"/>
              <w:spacing w:line="276" w:lineRule="auto"/>
              <w:ind w:left="136"/>
              <w:rPr>
                <w:color w:val="FF0000"/>
                <w:sz w:val="24"/>
                <w:szCs w:val="24"/>
                <w:lang w:val="it-IT"/>
              </w:rPr>
            </w:pPr>
          </w:p>
          <w:p w:rsidR="00FE55BD" w:rsidRDefault="00FE55BD" w:rsidP="00FE55BD">
            <w:pPr>
              <w:pStyle w:val="TableParagraph"/>
              <w:spacing w:line="276" w:lineRule="auto"/>
              <w:ind w:left="136"/>
              <w:rPr>
                <w:sz w:val="24"/>
                <w:szCs w:val="24"/>
                <w:lang w:val="it-IT"/>
              </w:rPr>
            </w:pPr>
            <w:r w:rsidRPr="00684F00">
              <w:rPr>
                <w:sz w:val="24"/>
                <w:szCs w:val="24"/>
                <w:lang w:val="it-IT"/>
              </w:rPr>
              <w:t>- Analizzare i costi economici e sociali della criminalità organizzata e del suo impatto distorsivo sulla vita economica.</w:t>
            </w:r>
          </w:p>
          <w:p w:rsidR="00FE55BD" w:rsidRDefault="00FE55BD" w:rsidP="00FE55BD">
            <w:pPr>
              <w:pStyle w:val="TableParagraph"/>
              <w:spacing w:line="276" w:lineRule="auto"/>
              <w:ind w:left="136"/>
              <w:rPr>
                <w:sz w:val="24"/>
                <w:szCs w:val="24"/>
                <w:lang w:val="it-IT"/>
              </w:rPr>
            </w:pPr>
          </w:p>
          <w:p w:rsidR="00FE55BD" w:rsidRPr="00684F00" w:rsidRDefault="00FE55BD" w:rsidP="00FE55BD">
            <w:pPr>
              <w:pStyle w:val="TableParagraph"/>
              <w:spacing w:line="276" w:lineRule="auto"/>
              <w:ind w:left="136"/>
              <w:rPr>
                <w:sz w:val="24"/>
                <w:szCs w:val="24"/>
                <w:lang w:val="it-IT"/>
              </w:rPr>
            </w:pPr>
            <w:r w:rsidRPr="00684F00">
              <w:rPr>
                <w:sz w:val="24"/>
                <w:szCs w:val="24"/>
                <w:lang w:val="it-IT"/>
              </w:rPr>
              <w:t xml:space="preserve"> - Esaminare le principali fonti di energia e le trasformazioni dell’energia per analizzare l’impatto economico, sociale e ambientale delle varie forme di generazione ed utilizzazione dell’energia.</w:t>
            </w: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spacing w:line="241" w:lineRule="exact"/>
              <w:ind w:left="138"/>
            </w:pPr>
            <w:r w:rsidRPr="00684F00">
              <w:rPr>
                <w:sz w:val="24"/>
                <w:szCs w:val="24"/>
                <w:lang w:val="it-IT"/>
              </w:rPr>
              <w:t>Temi di economia sostenibile</w:t>
            </w: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E55BD" w:rsidRDefault="00FE55BD" w:rsidP="00FE55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spacing w:line="241" w:lineRule="exact"/>
              <w:ind w:left="141"/>
            </w:pPr>
          </w:p>
        </w:tc>
      </w:tr>
      <w:tr w:rsidR="00FE55BD" w:rsidTr="00011620">
        <w:trPr>
          <w:trHeight w:val="273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spacing w:line="251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spacing w:line="243" w:lineRule="exact"/>
              <w:ind w:left="199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Default="00FE55BD" w:rsidP="00FE55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E55BD" w:rsidRPr="000F222E" w:rsidRDefault="00FE55BD" w:rsidP="00FE55BD">
            <w:pPr>
              <w:pStyle w:val="TableParagraph"/>
              <w:spacing w:line="261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Default="00FE55BD" w:rsidP="00FE55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E55BD" w:rsidRDefault="00FE55BD" w:rsidP="00FE55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spacing w:line="243" w:lineRule="exact"/>
              <w:ind w:left="141"/>
            </w:pPr>
          </w:p>
        </w:tc>
      </w:tr>
      <w:tr w:rsidR="00FE55BD" w:rsidTr="00011620">
        <w:trPr>
          <w:trHeight w:val="271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spacing w:line="251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spacing w:line="246" w:lineRule="exact"/>
              <w:ind w:left="199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Default="00FE55BD" w:rsidP="00FE55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spacing w:line="239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Default="00FE55BD" w:rsidP="00FE55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spacing w:line="239" w:lineRule="exact"/>
              <w:ind w:left="19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E55BD" w:rsidRDefault="00FE55BD" w:rsidP="00FE55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spacing w:line="246" w:lineRule="exact"/>
              <w:ind w:left="141"/>
            </w:pPr>
          </w:p>
        </w:tc>
      </w:tr>
      <w:tr w:rsidR="00FE55BD" w:rsidTr="00011620">
        <w:trPr>
          <w:trHeight w:val="262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Default="00FE55BD" w:rsidP="00FE55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spacing w:line="236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Default="00FE55BD" w:rsidP="00FE55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spacing w:line="236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E55BD" w:rsidRDefault="00FE55BD" w:rsidP="00FE55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3531F" w:rsidRDefault="00F3531F"/>
    <w:p w:rsidR="00215027" w:rsidRDefault="00215027"/>
    <w:p w:rsidR="00F3531F" w:rsidRDefault="00F3531F"/>
    <w:tbl>
      <w:tblPr>
        <w:tblStyle w:val="TableNormal"/>
        <w:tblW w:w="14436" w:type="dxa"/>
        <w:tblInd w:w="610" w:type="dxa"/>
        <w:tblLayout w:type="fixed"/>
        <w:tblLook w:val="01E0"/>
      </w:tblPr>
      <w:tblGrid>
        <w:gridCol w:w="2402"/>
        <w:gridCol w:w="2599"/>
        <w:gridCol w:w="95"/>
        <w:gridCol w:w="3383"/>
        <w:gridCol w:w="95"/>
        <w:gridCol w:w="2805"/>
        <w:gridCol w:w="92"/>
        <w:gridCol w:w="2965"/>
      </w:tblGrid>
      <w:tr w:rsidR="00F3531F" w:rsidTr="00011620">
        <w:trPr>
          <w:trHeight w:val="546"/>
        </w:trPr>
        <w:tc>
          <w:tcPr>
            <w:tcW w:w="144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3531F" w:rsidRPr="00FE55BD" w:rsidRDefault="00F3531F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  <w:r w:rsidRPr="00FE55BD">
              <w:rPr>
                <w:b/>
                <w:bCs/>
                <w:lang w:val="it-IT"/>
              </w:rPr>
              <w:t xml:space="preserve">Classe Quarta </w:t>
            </w:r>
          </w:p>
          <w:p w:rsidR="00F3531F" w:rsidRPr="00FE55BD" w:rsidRDefault="00F3531F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</w:p>
          <w:p w:rsidR="00684F00" w:rsidRDefault="00684F00" w:rsidP="00B57421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 xml:space="preserve">      </w:t>
            </w:r>
            <w:r w:rsidR="00B57421" w:rsidRPr="00B57421">
              <w:rPr>
                <w:lang w:val="it-IT"/>
              </w:rPr>
              <w:t xml:space="preserve">Operare a favore dello sviluppo eco-sostenibile e della tutela delle identità e delle eccellenze produttive del Paese. Rispettare e valorizzare il patrimonio </w:t>
            </w:r>
          </w:p>
          <w:p w:rsidR="00B57421" w:rsidRPr="00B57421" w:rsidRDefault="00684F00" w:rsidP="00B57421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 xml:space="preserve">      </w:t>
            </w:r>
            <w:r w:rsidR="00B57421" w:rsidRPr="00B57421">
              <w:rPr>
                <w:lang w:val="it-IT"/>
              </w:rPr>
              <w:t>culturale e dei beni pubblici comuni.</w:t>
            </w:r>
          </w:p>
          <w:p w:rsidR="00E052BE" w:rsidRPr="00E052BE" w:rsidRDefault="00E052BE" w:rsidP="00E052BE">
            <w:pPr>
              <w:pStyle w:val="TableParagraph"/>
              <w:spacing w:line="268" w:lineRule="exact"/>
              <w:ind w:left="512" w:right="1198"/>
              <w:rPr>
                <w:lang w:val="it-IT"/>
              </w:rPr>
            </w:pPr>
          </w:p>
          <w:p w:rsidR="00F3531F" w:rsidRPr="00FE55BD" w:rsidRDefault="00F3531F" w:rsidP="00E052BE">
            <w:pPr>
              <w:pStyle w:val="TableParagraph"/>
              <w:spacing w:line="268" w:lineRule="exact"/>
              <w:ind w:left="512" w:right="1198"/>
              <w:rPr>
                <w:lang w:val="it-IT"/>
              </w:rPr>
            </w:pPr>
          </w:p>
        </w:tc>
      </w:tr>
      <w:tr w:rsidR="00F3531F" w:rsidTr="00011620">
        <w:trPr>
          <w:trHeight w:val="546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3531F" w:rsidRDefault="00F3531F" w:rsidP="00011620">
            <w:pPr>
              <w:pStyle w:val="TableParagraph"/>
              <w:spacing w:line="268" w:lineRule="exact"/>
              <w:ind w:left="520"/>
            </w:pPr>
            <w:r>
              <w:t xml:space="preserve">Competenza di Cittadinanza UE  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3531F" w:rsidRDefault="00684F00" w:rsidP="00011620">
            <w:pPr>
              <w:pStyle w:val="TableParagraph"/>
              <w:spacing w:line="268" w:lineRule="exact"/>
              <w:ind w:left="180"/>
            </w:pPr>
            <w:r>
              <w:t xml:space="preserve">     </w:t>
            </w:r>
            <w:r w:rsidR="00F3531F">
              <w:t>Assi concettuali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F3531F" w:rsidRDefault="00F3531F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3531F" w:rsidRDefault="00684F00" w:rsidP="00011620">
            <w:pPr>
              <w:pStyle w:val="TableParagraph"/>
              <w:spacing w:line="268" w:lineRule="exact"/>
              <w:ind w:left="755"/>
            </w:pPr>
            <w:r>
              <w:t xml:space="preserve">   </w:t>
            </w:r>
            <w:r w:rsidR="00F3531F">
              <w:t>Abilità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F3531F" w:rsidRDefault="00F3531F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3531F" w:rsidRDefault="00F3531F" w:rsidP="00011620">
            <w:pPr>
              <w:pStyle w:val="TableParagraph"/>
              <w:spacing w:line="268" w:lineRule="exact"/>
              <w:ind w:left="818"/>
            </w:pPr>
            <w:r>
              <w:t>Conoscenze</w:t>
            </w: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F3531F" w:rsidRDefault="00F3531F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3531F" w:rsidRDefault="00F3531F" w:rsidP="00011620">
            <w:pPr>
              <w:pStyle w:val="TableParagraph"/>
              <w:spacing w:line="268" w:lineRule="exact"/>
              <w:ind w:left="818"/>
            </w:pPr>
            <w:r>
              <w:t>Nuclei tematici</w:t>
            </w:r>
          </w:p>
        </w:tc>
      </w:tr>
      <w:tr w:rsidR="00FE55BD" w:rsidTr="00011620">
        <w:trPr>
          <w:trHeight w:val="285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spacing w:line="259" w:lineRule="exact"/>
            </w:pPr>
          </w:p>
          <w:p w:rsidR="00FE55BD" w:rsidRDefault="00FE55BD" w:rsidP="00FE55BD">
            <w:pPr>
              <w:pStyle w:val="TableParagraph"/>
              <w:spacing w:line="259" w:lineRule="exact"/>
              <w:rPr>
                <w:lang w:val="it-IT"/>
              </w:rPr>
            </w:pPr>
            <w:r w:rsidRPr="00B158AA">
              <w:rPr>
                <w:lang w:val="it-IT"/>
              </w:rPr>
              <w:t>Competenza in materia di Citta</w:t>
            </w:r>
            <w:r>
              <w:rPr>
                <w:lang w:val="it-IT"/>
              </w:rPr>
              <w:t>dinanza.</w:t>
            </w:r>
          </w:p>
          <w:p w:rsidR="00FE55BD" w:rsidRDefault="00FE55BD" w:rsidP="00FE55BD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FE55BD" w:rsidRDefault="00FE55BD" w:rsidP="00FE55BD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FE55BD" w:rsidRDefault="00FE55BD" w:rsidP="00FE55BD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FE55BD" w:rsidRPr="00FE55BD" w:rsidRDefault="00FE55BD" w:rsidP="00FE55BD">
            <w:pPr>
              <w:pStyle w:val="TableParagraph"/>
              <w:spacing w:line="259" w:lineRule="exact"/>
              <w:rPr>
                <w:lang w:val="it-IT"/>
              </w:rPr>
            </w:pPr>
            <w:r>
              <w:rPr>
                <w:lang w:val="it-IT"/>
              </w:rPr>
              <w:t>Competenza in matematica, scienze, tecnologia e ingegneria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lang w:val="it-IT"/>
              </w:rPr>
            </w:pP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tcBorders>
              <w:top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top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lang w:val="it-IT"/>
              </w:rPr>
            </w:pP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top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Sviluppo sostenibile, educazione ambientale, conoscenza e tutela del patrimonio e del territorio.</w:t>
            </w:r>
          </w:p>
        </w:tc>
      </w:tr>
      <w:tr w:rsidR="00FE55BD" w:rsidTr="00011620">
        <w:trPr>
          <w:trHeight w:val="265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0" w:lineRule="exact"/>
              <w:ind w:left="119"/>
              <w:rPr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0" w:lineRule="exact"/>
              <w:ind w:left="199"/>
              <w:rPr>
                <w:b/>
                <w:bCs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0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0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0" w:lineRule="exact"/>
              <w:ind w:left="141"/>
              <w:rPr>
                <w:lang w:val="it-IT"/>
              </w:rPr>
            </w:pPr>
          </w:p>
        </w:tc>
      </w:tr>
      <w:tr w:rsidR="00FE55BD" w:rsidTr="00011620">
        <w:trPr>
          <w:trHeight w:val="268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30413" w:rsidRDefault="00FE55BD" w:rsidP="00FE55BD">
            <w:pPr>
              <w:pStyle w:val="TableParagraph"/>
              <w:spacing w:line="241" w:lineRule="exact"/>
              <w:rPr>
                <w:b/>
                <w:bCs/>
              </w:rPr>
            </w:pPr>
            <w:r w:rsidRPr="00FE55BD">
              <w:rPr>
                <w:b/>
                <w:bCs/>
                <w:sz w:val="24"/>
                <w:szCs w:val="24"/>
                <w:lang w:val="it-IT"/>
              </w:rPr>
              <w:t xml:space="preserve">   </w:t>
            </w:r>
            <w:proofErr w:type="spellStart"/>
            <w:r w:rsidRPr="00684F00">
              <w:rPr>
                <w:b/>
                <w:bCs/>
                <w:sz w:val="24"/>
                <w:szCs w:val="24"/>
              </w:rPr>
              <w:t>Sviluppo</w:t>
            </w:r>
            <w:proofErr w:type="spellEnd"/>
            <w:r w:rsidRPr="00684F0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4F00">
              <w:rPr>
                <w:b/>
                <w:bCs/>
                <w:sz w:val="24"/>
                <w:szCs w:val="24"/>
              </w:rPr>
              <w:t>sostenibile</w:t>
            </w:r>
            <w:proofErr w:type="spellEnd"/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Default="00FE55BD" w:rsidP="00FE55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E55BD" w:rsidRPr="00684F00" w:rsidRDefault="00FE55BD" w:rsidP="00FE55BD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684F00">
              <w:rPr>
                <w:lang w:val="it-IT"/>
              </w:rPr>
              <w:t>Riconoscere il potere economico del denaro reale ed</w:t>
            </w:r>
          </w:p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  <w:r w:rsidRPr="00684F00">
              <w:rPr>
                <w:sz w:val="24"/>
                <w:szCs w:val="24"/>
                <w:lang w:val="it-IT"/>
              </w:rPr>
              <w:t>anche virtuale (bitcoin) e le forme di risparmio, riflettendo sulle scelte di spesa o di risparmio individuali in situazioni pratiche e di diretta esperienza.</w:t>
            </w: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spacing w:line="241" w:lineRule="exact"/>
              <w:ind w:left="138"/>
            </w:pPr>
            <w:r w:rsidRPr="00684F00">
              <w:rPr>
                <w:sz w:val="24"/>
                <w:szCs w:val="24"/>
                <w:lang w:val="it-IT"/>
              </w:rPr>
              <w:t>Temi di economia sostenibile</w:t>
            </w: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E55BD" w:rsidRDefault="00FE55BD" w:rsidP="00FE55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spacing w:line="241" w:lineRule="exact"/>
              <w:ind w:left="141"/>
            </w:pPr>
          </w:p>
        </w:tc>
      </w:tr>
      <w:tr w:rsidR="00FE55BD" w:rsidTr="00011620">
        <w:trPr>
          <w:trHeight w:val="273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spacing w:line="251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spacing w:line="243" w:lineRule="exact"/>
              <w:ind w:left="199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Default="00FE55BD" w:rsidP="00FE55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E55BD" w:rsidRPr="00684F00" w:rsidRDefault="00FE55BD" w:rsidP="00FE55BD">
            <w:pPr>
              <w:pStyle w:val="TableParagraph"/>
              <w:spacing w:line="243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Default="00FE55BD" w:rsidP="00FE55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E55BD" w:rsidRDefault="00FE55BD" w:rsidP="00FE55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spacing w:line="243" w:lineRule="exact"/>
              <w:ind w:left="141"/>
            </w:pPr>
          </w:p>
        </w:tc>
      </w:tr>
      <w:tr w:rsidR="00FE55BD" w:rsidTr="00011620">
        <w:trPr>
          <w:trHeight w:val="271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spacing w:line="251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spacing w:line="246" w:lineRule="exact"/>
              <w:ind w:left="199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Default="00FE55BD" w:rsidP="00FE55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E55BD" w:rsidRPr="00E875A7" w:rsidRDefault="00FE55BD" w:rsidP="00FE55BD">
            <w:pPr>
              <w:pStyle w:val="TableParagraph"/>
              <w:spacing w:line="276" w:lineRule="auto"/>
              <w:ind w:left="136"/>
              <w:rPr>
                <w:sz w:val="24"/>
                <w:szCs w:val="24"/>
                <w:lang w:val="it-IT"/>
              </w:rPr>
            </w:pPr>
            <w:r w:rsidRPr="00E875A7">
              <w:rPr>
                <w:sz w:val="24"/>
                <w:szCs w:val="24"/>
                <w:lang w:val="it-IT"/>
              </w:rPr>
              <w:t>- Conoscere la distribuzione della ricchezza: in Italia, nei paesi dell’UE, nei paesi poveri e/o cosiddetti in via di sviluppo, analizzando le cause di estrema povertà o di estrema ricchezza attraverso l’analisi di dati nel web, e prendere in esame le possibili soluzioni che gli stati e le istituzioni possono dare per diminuire il divario.</w:t>
            </w:r>
          </w:p>
          <w:p w:rsidR="00FE55BD" w:rsidRPr="00FE55BD" w:rsidRDefault="00FE55BD" w:rsidP="00FE55BD">
            <w:pPr>
              <w:pStyle w:val="TableParagraph"/>
              <w:spacing w:line="239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39" w:lineRule="exact"/>
              <w:ind w:left="198"/>
              <w:rPr>
                <w:lang w:val="it-IT"/>
              </w:rPr>
            </w:pPr>
            <w:r w:rsidRPr="00FE55BD">
              <w:rPr>
                <w:lang w:val="it-IT"/>
              </w:rPr>
              <w:t xml:space="preserve">Saper riconoscere la disparità di dispendio energetico tra i paesi del mondo, in base al loro grado di sviluppo. </w:t>
            </w: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6" w:lineRule="exact"/>
              <w:ind w:left="141"/>
              <w:rPr>
                <w:lang w:val="it-IT"/>
              </w:rPr>
            </w:pPr>
          </w:p>
        </w:tc>
      </w:tr>
      <w:tr w:rsidR="00FE55BD" w:rsidTr="00011620">
        <w:trPr>
          <w:trHeight w:val="262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36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36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:rsidR="002E77BF" w:rsidRDefault="002E77BF"/>
    <w:p w:rsidR="002E77BF" w:rsidRDefault="002E77BF"/>
    <w:tbl>
      <w:tblPr>
        <w:tblStyle w:val="TableNormal"/>
        <w:tblW w:w="14436" w:type="dxa"/>
        <w:tblInd w:w="610" w:type="dxa"/>
        <w:tblLayout w:type="fixed"/>
        <w:tblLook w:val="01E0"/>
      </w:tblPr>
      <w:tblGrid>
        <w:gridCol w:w="2402"/>
        <w:gridCol w:w="2599"/>
        <w:gridCol w:w="49"/>
        <w:gridCol w:w="3429"/>
        <w:gridCol w:w="95"/>
        <w:gridCol w:w="2805"/>
        <w:gridCol w:w="92"/>
        <w:gridCol w:w="2965"/>
      </w:tblGrid>
      <w:tr w:rsidR="00471D3B" w:rsidTr="00011620">
        <w:trPr>
          <w:trHeight w:val="546"/>
        </w:trPr>
        <w:tc>
          <w:tcPr>
            <w:tcW w:w="144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471D3B" w:rsidRPr="00FE55BD" w:rsidRDefault="00471D3B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  <w:r w:rsidRPr="00FE55BD">
              <w:rPr>
                <w:b/>
                <w:bCs/>
                <w:lang w:val="it-IT"/>
              </w:rPr>
              <w:t xml:space="preserve">Classe Quinta </w:t>
            </w:r>
          </w:p>
          <w:p w:rsidR="00684F00" w:rsidRPr="00FE55BD" w:rsidRDefault="00684F00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</w:p>
          <w:p w:rsidR="00684F00" w:rsidRDefault="00684F00" w:rsidP="00684F00">
            <w:pPr>
              <w:widowControl/>
              <w:autoSpaceDE/>
              <w:autoSpaceDN/>
              <w:spacing w:line="259" w:lineRule="auto"/>
              <w:rPr>
                <w:rFonts w:asciiTheme="minorHAnsi" w:eastAsiaTheme="minorHAnsi" w:hAnsiTheme="minorHAnsi" w:cstheme="minorBidi"/>
                <w:lang w:val="it-IT" w:eastAsia="en-US"/>
              </w:rPr>
            </w:pPr>
            <w:r>
              <w:rPr>
                <w:rFonts w:asciiTheme="minorHAnsi" w:eastAsiaTheme="minorHAnsi" w:hAnsiTheme="minorHAnsi" w:cstheme="minorBidi"/>
                <w:lang w:val="it-IT" w:eastAsia="en-US"/>
              </w:rPr>
              <w:t xml:space="preserve">       </w:t>
            </w:r>
            <w:r w:rsidR="00B57421" w:rsidRPr="00B57421">
              <w:rPr>
                <w:rFonts w:asciiTheme="minorHAnsi" w:eastAsiaTheme="minorHAnsi" w:hAnsiTheme="minorHAnsi" w:cstheme="minorBidi"/>
                <w:lang w:val="it-IT" w:eastAsia="en-US"/>
              </w:rPr>
              <w:t xml:space="preserve">Operare a favore dello sviluppo eco-sostenibile e della tutela delle identità e delle eccellenze produttive del Paese. Rispettare e valorizzare il patrimonio </w:t>
            </w:r>
          </w:p>
          <w:p w:rsidR="00B57421" w:rsidRPr="00B57421" w:rsidRDefault="00684F00" w:rsidP="00684F00">
            <w:pPr>
              <w:widowControl/>
              <w:autoSpaceDE/>
              <w:autoSpaceDN/>
              <w:spacing w:line="259" w:lineRule="auto"/>
              <w:rPr>
                <w:rFonts w:asciiTheme="minorHAnsi" w:eastAsiaTheme="minorHAnsi" w:hAnsiTheme="minorHAnsi" w:cstheme="minorBidi"/>
                <w:lang w:val="it-IT" w:eastAsia="en-US"/>
              </w:rPr>
            </w:pPr>
            <w:r>
              <w:rPr>
                <w:rFonts w:asciiTheme="minorHAnsi" w:eastAsiaTheme="minorHAnsi" w:hAnsiTheme="minorHAnsi" w:cstheme="minorBidi"/>
                <w:lang w:val="it-IT" w:eastAsia="en-US"/>
              </w:rPr>
              <w:t xml:space="preserve">       </w:t>
            </w:r>
            <w:r w:rsidR="00B57421" w:rsidRPr="00B57421">
              <w:rPr>
                <w:rFonts w:asciiTheme="minorHAnsi" w:eastAsiaTheme="minorHAnsi" w:hAnsiTheme="minorHAnsi" w:cstheme="minorBidi"/>
                <w:lang w:val="it-IT" w:eastAsia="en-US"/>
              </w:rPr>
              <w:t>culturale e dei beni pubblici comuni.</w:t>
            </w:r>
          </w:p>
          <w:p w:rsidR="00471D3B" w:rsidRPr="00FE55BD" w:rsidRDefault="00471D3B" w:rsidP="00684F00">
            <w:pPr>
              <w:pStyle w:val="TableParagraph"/>
              <w:spacing w:line="268" w:lineRule="exact"/>
              <w:ind w:right="1198"/>
              <w:rPr>
                <w:lang w:val="it-IT"/>
              </w:rPr>
            </w:pPr>
          </w:p>
        </w:tc>
      </w:tr>
      <w:tr w:rsidR="00471D3B" w:rsidTr="00011620">
        <w:trPr>
          <w:trHeight w:val="546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471D3B" w:rsidRDefault="00471D3B" w:rsidP="00011620">
            <w:pPr>
              <w:pStyle w:val="TableParagraph"/>
              <w:spacing w:line="268" w:lineRule="exact"/>
              <w:ind w:left="520"/>
            </w:pPr>
            <w:r>
              <w:t xml:space="preserve">Competenza di Cittadinanza UE  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471D3B" w:rsidRDefault="00684F00" w:rsidP="00011620">
            <w:pPr>
              <w:pStyle w:val="TableParagraph"/>
              <w:spacing w:line="268" w:lineRule="exact"/>
              <w:ind w:left="180"/>
            </w:pPr>
            <w:r>
              <w:t xml:space="preserve">   </w:t>
            </w:r>
            <w:r w:rsidR="00471D3B">
              <w:t>Assi concettuali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471D3B" w:rsidRDefault="00471D3B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471D3B" w:rsidRDefault="00684F00" w:rsidP="00011620">
            <w:pPr>
              <w:pStyle w:val="TableParagraph"/>
              <w:spacing w:line="268" w:lineRule="exact"/>
              <w:ind w:left="755"/>
            </w:pPr>
            <w:r>
              <w:t xml:space="preserve">      </w:t>
            </w:r>
            <w:r w:rsidR="00471D3B">
              <w:t>Abilità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471D3B" w:rsidRDefault="00471D3B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471D3B" w:rsidRDefault="00471D3B" w:rsidP="00011620">
            <w:pPr>
              <w:pStyle w:val="TableParagraph"/>
              <w:spacing w:line="268" w:lineRule="exact"/>
              <w:ind w:left="818"/>
            </w:pPr>
            <w:r>
              <w:t>Conoscenze</w:t>
            </w: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471D3B" w:rsidRDefault="00471D3B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471D3B" w:rsidRDefault="00471D3B" w:rsidP="00011620">
            <w:pPr>
              <w:pStyle w:val="TableParagraph"/>
              <w:spacing w:line="268" w:lineRule="exact"/>
              <w:ind w:left="818"/>
            </w:pPr>
            <w:r>
              <w:t>Nuclei tematici</w:t>
            </w:r>
          </w:p>
        </w:tc>
      </w:tr>
      <w:tr w:rsidR="00FE55BD" w:rsidTr="00011620">
        <w:trPr>
          <w:trHeight w:val="285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spacing w:line="259" w:lineRule="exact"/>
            </w:pPr>
          </w:p>
          <w:p w:rsidR="00FE55BD" w:rsidRDefault="00FE55BD" w:rsidP="00FE55BD">
            <w:pPr>
              <w:pStyle w:val="TableParagraph"/>
              <w:spacing w:line="259" w:lineRule="exact"/>
              <w:rPr>
                <w:lang w:val="it-IT"/>
              </w:rPr>
            </w:pPr>
            <w:r w:rsidRPr="00B158AA">
              <w:rPr>
                <w:lang w:val="it-IT"/>
              </w:rPr>
              <w:t>Competenza in materia di Citta</w:t>
            </w:r>
            <w:r>
              <w:rPr>
                <w:lang w:val="it-IT"/>
              </w:rPr>
              <w:t>dinanza.</w:t>
            </w:r>
          </w:p>
          <w:p w:rsidR="00FE55BD" w:rsidRDefault="00FE55BD" w:rsidP="00FE55BD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FE55BD" w:rsidRDefault="00FE55BD" w:rsidP="00FE55BD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FE55BD" w:rsidRDefault="00FE55BD" w:rsidP="00FE55BD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FE55BD" w:rsidRPr="00FE55BD" w:rsidRDefault="00FE55BD" w:rsidP="00FE55BD">
            <w:pPr>
              <w:pStyle w:val="TableParagraph"/>
              <w:spacing w:line="259" w:lineRule="exact"/>
              <w:rPr>
                <w:lang w:val="it-IT"/>
              </w:rPr>
            </w:pPr>
            <w:r>
              <w:rPr>
                <w:lang w:val="it-IT"/>
              </w:rPr>
              <w:t>Competenza in matematica, scienze, tecnologia e ingegneria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lang w:val="it-IT"/>
              </w:rPr>
            </w:pP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29" w:type="dxa"/>
            <w:tcBorders>
              <w:top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top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lang w:val="it-IT"/>
              </w:rPr>
            </w:pP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top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rPr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Sviluppo sostenibile, educazione ambientale, conoscenza e tutela del patrimonio e del territorio.</w:t>
            </w:r>
          </w:p>
        </w:tc>
      </w:tr>
      <w:tr w:rsidR="00FE55BD" w:rsidTr="00011620">
        <w:trPr>
          <w:trHeight w:val="265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0" w:lineRule="exact"/>
              <w:ind w:left="119"/>
              <w:rPr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30413" w:rsidRDefault="00FE55BD" w:rsidP="00FE55BD">
            <w:pPr>
              <w:pStyle w:val="TableParagraph"/>
              <w:spacing w:line="240" w:lineRule="exact"/>
              <w:ind w:left="199"/>
              <w:rPr>
                <w:b/>
                <w:bCs/>
              </w:rPr>
            </w:pPr>
            <w:r w:rsidRPr="00FE55BD">
              <w:rPr>
                <w:b/>
                <w:bCs/>
                <w:sz w:val="24"/>
                <w:szCs w:val="24"/>
                <w:lang w:val="it-IT"/>
              </w:rPr>
              <w:t xml:space="preserve">   </w:t>
            </w:r>
            <w:proofErr w:type="spellStart"/>
            <w:r w:rsidRPr="00684F00">
              <w:rPr>
                <w:b/>
                <w:bCs/>
                <w:sz w:val="24"/>
                <w:szCs w:val="24"/>
              </w:rPr>
              <w:t>Sviluppo</w:t>
            </w:r>
            <w:proofErr w:type="spellEnd"/>
            <w:r w:rsidRPr="00684F0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4F00">
              <w:rPr>
                <w:b/>
                <w:bCs/>
                <w:sz w:val="24"/>
                <w:szCs w:val="24"/>
              </w:rPr>
              <w:t>sostenibile</w:t>
            </w:r>
            <w:proofErr w:type="spellEnd"/>
          </w:p>
        </w:tc>
        <w:tc>
          <w:tcPr>
            <w:tcW w:w="49" w:type="dxa"/>
            <w:tcBorders>
              <w:left w:val="single" w:sz="8" w:space="0" w:color="000000"/>
            </w:tcBorders>
          </w:tcPr>
          <w:p w:rsidR="00FE55BD" w:rsidRDefault="00FE55BD" w:rsidP="00FE55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tcBorders>
              <w:right w:val="single" w:sz="8" w:space="0" w:color="000000"/>
            </w:tcBorders>
          </w:tcPr>
          <w:p w:rsidR="00FE55BD" w:rsidRPr="00E875A7" w:rsidRDefault="00FE55BD" w:rsidP="00FE55BD">
            <w:pPr>
              <w:pStyle w:val="TableParagraph"/>
              <w:spacing w:line="276" w:lineRule="auto"/>
              <w:ind w:left="136"/>
              <w:rPr>
                <w:sz w:val="24"/>
                <w:szCs w:val="24"/>
                <w:lang w:val="it-IT"/>
              </w:rPr>
            </w:pPr>
            <w:r w:rsidRPr="00E875A7">
              <w:rPr>
                <w:sz w:val="24"/>
                <w:szCs w:val="24"/>
                <w:lang w:val="it-IT"/>
              </w:rPr>
              <w:t>Conoscere caratteristiche e funzioni (unità di conto, mezzo di scambio, fondo di valore) delle diverse monete (reali e virtuali, nazionali e locali) in circolazione e prendere in esame le loro potenzialità e limiti per la soluzione dei problemi di sostenibilità economica e sociale.</w:t>
            </w:r>
          </w:p>
          <w:p w:rsidR="00FE55BD" w:rsidRPr="00FE55BD" w:rsidRDefault="00FE55BD" w:rsidP="00FE55BD">
            <w:pPr>
              <w:pStyle w:val="TableParagraph"/>
              <w:spacing w:line="240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spacing w:line="240" w:lineRule="exact"/>
              <w:ind w:left="138"/>
            </w:pPr>
            <w:r w:rsidRPr="00684F00">
              <w:rPr>
                <w:sz w:val="24"/>
                <w:szCs w:val="24"/>
                <w:lang w:val="it-IT"/>
              </w:rPr>
              <w:t>Temi di economia sostenibile</w:t>
            </w: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E55BD" w:rsidRDefault="00FE55BD" w:rsidP="00FE55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spacing w:line="240" w:lineRule="exact"/>
              <w:ind w:left="141"/>
            </w:pPr>
          </w:p>
        </w:tc>
      </w:tr>
      <w:tr w:rsidR="00FE55BD" w:rsidTr="00011620">
        <w:trPr>
          <w:trHeight w:val="268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30413" w:rsidRDefault="00FE55BD" w:rsidP="00FE55BD">
            <w:pPr>
              <w:pStyle w:val="TableParagraph"/>
              <w:spacing w:line="241" w:lineRule="exact"/>
              <w:rPr>
                <w:b/>
                <w:bCs/>
              </w:rPr>
            </w:pPr>
          </w:p>
        </w:tc>
        <w:tc>
          <w:tcPr>
            <w:tcW w:w="49" w:type="dxa"/>
            <w:tcBorders>
              <w:left w:val="single" w:sz="8" w:space="0" w:color="000000"/>
            </w:tcBorders>
          </w:tcPr>
          <w:p w:rsidR="00FE55BD" w:rsidRDefault="00FE55BD" w:rsidP="00FE55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tcBorders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Default="00FE55BD" w:rsidP="00FE55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spacing w:line="241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E55BD" w:rsidRDefault="00FE55BD" w:rsidP="00FE55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spacing w:line="241" w:lineRule="exact"/>
              <w:ind w:left="141"/>
            </w:pPr>
          </w:p>
        </w:tc>
      </w:tr>
      <w:tr w:rsidR="00FE55BD" w:rsidTr="00011620">
        <w:trPr>
          <w:trHeight w:val="273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spacing w:line="251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Default="00FE55BD" w:rsidP="00FE55BD">
            <w:pPr>
              <w:pStyle w:val="TableParagraph"/>
              <w:spacing w:line="243" w:lineRule="exact"/>
              <w:ind w:left="199"/>
            </w:pPr>
          </w:p>
        </w:tc>
        <w:tc>
          <w:tcPr>
            <w:tcW w:w="49" w:type="dxa"/>
            <w:tcBorders>
              <w:left w:val="single" w:sz="8" w:space="0" w:color="000000"/>
            </w:tcBorders>
          </w:tcPr>
          <w:p w:rsidR="00FE55BD" w:rsidRDefault="00FE55BD" w:rsidP="00FE55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9" w:type="dxa"/>
            <w:tcBorders>
              <w:right w:val="single" w:sz="8" w:space="0" w:color="000000"/>
            </w:tcBorders>
          </w:tcPr>
          <w:p w:rsidR="00FE55BD" w:rsidRPr="00E875A7" w:rsidRDefault="00FE55BD" w:rsidP="00FE55BD">
            <w:pPr>
              <w:pStyle w:val="TableParagraph"/>
              <w:spacing w:line="276" w:lineRule="auto"/>
              <w:ind w:left="136"/>
              <w:rPr>
                <w:sz w:val="24"/>
                <w:szCs w:val="24"/>
                <w:lang w:val="it-IT"/>
              </w:rPr>
            </w:pPr>
            <w:r w:rsidRPr="00E875A7">
              <w:rPr>
                <w:sz w:val="24"/>
                <w:szCs w:val="24"/>
                <w:lang w:val="it-IT"/>
              </w:rPr>
              <w:t xml:space="preserve">Comprendere il significato della “Impronta Ecologica” come indicatore complesso per la valutazione del consumo umano di risorse naturali rispetto alla capacità del territorio. </w:t>
            </w:r>
          </w:p>
          <w:p w:rsidR="00FE55BD" w:rsidRPr="00FE55BD" w:rsidRDefault="00FE55BD" w:rsidP="00FE55BD">
            <w:pPr>
              <w:pStyle w:val="TableParagraph"/>
              <w:spacing w:line="243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Pr="0036282C" w:rsidRDefault="00FE55BD" w:rsidP="00FE55BD">
            <w:pPr>
              <w:pStyle w:val="TableParagraph"/>
              <w:spacing w:line="276" w:lineRule="auto"/>
              <w:ind w:left="136"/>
              <w:rPr>
                <w:sz w:val="24"/>
                <w:szCs w:val="24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E55BD" w:rsidRPr="0036282C" w:rsidRDefault="00FE55BD" w:rsidP="00FE55BD">
            <w:pPr>
              <w:pStyle w:val="TableParagraph"/>
              <w:spacing w:line="276" w:lineRule="auto"/>
              <w:ind w:left="136"/>
              <w:rPr>
                <w:sz w:val="24"/>
                <w:szCs w:val="24"/>
                <w:lang w:val="it-IT"/>
              </w:rPr>
            </w:pPr>
            <w:r w:rsidRPr="0036282C">
              <w:rPr>
                <w:sz w:val="24"/>
                <w:szCs w:val="24"/>
                <w:lang w:val="it-IT"/>
              </w:rPr>
              <w:t xml:space="preserve">Conoscere </w:t>
            </w:r>
            <w:r>
              <w:rPr>
                <w:sz w:val="24"/>
                <w:szCs w:val="24"/>
                <w:lang w:val="it-IT"/>
              </w:rPr>
              <w:t xml:space="preserve">l’impatto che ciascun essere vivente ha sull’ecosistema. </w:t>
            </w: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3" w:lineRule="exact"/>
              <w:ind w:left="141"/>
              <w:rPr>
                <w:lang w:val="it-IT"/>
              </w:rPr>
            </w:pPr>
          </w:p>
        </w:tc>
      </w:tr>
      <w:tr w:rsidR="00FE55BD" w:rsidTr="00011620">
        <w:trPr>
          <w:trHeight w:val="271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51" w:lineRule="exact"/>
              <w:ind w:left="119"/>
              <w:rPr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6" w:lineRule="exact"/>
              <w:ind w:left="199"/>
              <w:rPr>
                <w:lang w:val="it-IT"/>
              </w:rPr>
            </w:pPr>
          </w:p>
        </w:tc>
        <w:tc>
          <w:tcPr>
            <w:tcW w:w="49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29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39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39" w:lineRule="exact"/>
              <w:ind w:left="19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46" w:lineRule="exact"/>
              <w:ind w:left="141"/>
              <w:rPr>
                <w:lang w:val="it-IT"/>
              </w:rPr>
            </w:pPr>
          </w:p>
        </w:tc>
      </w:tr>
      <w:tr w:rsidR="00FE55BD" w:rsidTr="00011620">
        <w:trPr>
          <w:trHeight w:val="262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9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429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36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spacing w:line="236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E55BD" w:rsidRPr="00FE55BD" w:rsidRDefault="00FE55BD" w:rsidP="00FE55B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:rsidR="00471D3B" w:rsidRDefault="00471D3B"/>
    <w:p w:rsidR="00F3531F" w:rsidRDefault="00F3531F"/>
    <w:p w:rsidR="00F3531F" w:rsidRDefault="00F3531F"/>
    <w:sectPr w:rsidR="00F3531F" w:rsidSect="00920585">
      <w:pgSz w:w="16838" w:h="11906" w:orient="landscape"/>
      <w:pgMar w:top="851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3986"/>
    <w:multiLevelType w:val="hybridMultilevel"/>
    <w:tmpl w:val="F6888900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savePreviewPicture/>
  <w:compat/>
  <w:rsids>
    <w:rsidRoot w:val="00AC689B"/>
    <w:rsid w:val="00096AD5"/>
    <w:rsid w:val="000F222E"/>
    <w:rsid w:val="00104974"/>
    <w:rsid w:val="00163F19"/>
    <w:rsid w:val="00181DE2"/>
    <w:rsid w:val="00215027"/>
    <w:rsid w:val="00276CB8"/>
    <w:rsid w:val="002D529E"/>
    <w:rsid w:val="002E77BF"/>
    <w:rsid w:val="002F6A49"/>
    <w:rsid w:val="0036282C"/>
    <w:rsid w:val="003D647B"/>
    <w:rsid w:val="003F7BED"/>
    <w:rsid w:val="00433035"/>
    <w:rsid w:val="00471D3B"/>
    <w:rsid w:val="005818B6"/>
    <w:rsid w:val="00597506"/>
    <w:rsid w:val="005D2F2D"/>
    <w:rsid w:val="005F5EC1"/>
    <w:rsid w:val="00684F00"/>
    <w:rsid w:val="0069428D"/>
    <w:rsid w:val="00767B06"/>
    <w:rsid w:val="0077357D"/>
    <w:rsid w:val="007E70F3"/>
    <w:rsid w:val="00802F97"/>
    <w:rsid w:val="00810B48"/>
    <w:rsid w:val="008A765D"/>
    <w:rsid w:val="008E5DE4"/>
    <w:rsid w:val="00920585"/>
    <w:rsid w:val="00930F88"/>
    <w:rsid w:val="009755A9"/>
    <w:rsid w:val="009938B1"/>
    <w:rsid w:val="009952A3"/>
    <w:rsid w:val="009B6B30"/>
    <w:rsid w:val="00A75DA8"/>
    <w:rsid w:val="00AC689B"/>
    <w:rsid w:val="00AE3338"/>
    <w:rsid w:val="00AF31F1"/>
    <w:rsid w:val="00B431C7"/>
    <w:rsid w:val="00B57421"/>
    <w:rsid w:val="00B57EA7"/>
    <w:rsid w:val="00B729ED"/>
    <w:rsid w:val="00B84714"/>
    <w:rsid w:val="00B9019E"/>
    <w:rsid w:val="00BA03E5"/>
    <w:rsid w:val="00C646D9"/>
    <w:rsid w:val="00CA1E81"/>
    <w:rsid w:val="00CB1407"/>
    <w:rsid w:val="00CE07C7"/>
    <w:rsid w:val="00D305FE"/>
    <w:rsid w:val="00DD434F"/>
    <w:rsid w:val="00E052BE"/>
    <w:rsid w:val="00E875A7"/>
    <w:rsid w:val="00E9108A"/>
    <w:rsid w:val="00EB1181"/>
    <w:rsid w:val="00F02712"/>
    <w:rsid w:val="00F25C1C"/>
    <w:rsid w:val="00F3531F"/>
    <w:rsid w:val="00F4695F"/>
    <w:rsid w:val="00FC676C"/>
    <w:rsid w:val="00FE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A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6A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96AD5"/>
    <w:pPr>
      <w:spacing w:before="2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96AD5"/>
    <w:rPr>
      <w:rFonts w:ascii="Calibri" w:eastAsia="Calibri" w:hAnsi="Calibri" w:cs="Calibri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96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simona.fancello@tiscali.it</dc:creator>
  <cp:lastModifiedBy>rita</cp:lastModifiedBy>
  <cp:revision>2</cp:revision>
  <dcterms:created xsi:type="dcterms:W3CDTF">2020-10-15T08:57:00Z</dcterms:created>
  <dcterms:modified xsi:type="dcterms:W3CDTF">2020-10-15T08:57:00Z</dcterms:modified>
</cp:coreProperties>
</file>